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</Types>
</file>

<file path=_rels/.rels><?xml version="1.0" encoding="UTF-8" standalone="yes"?>
<Relationships xmlns="http://schemas.openxmlformats.org/package/2006/relationships">
	<Relationship Id="rId1" Type="http://schemas.openxmlformats.org/officeDocument/2006/relationships/officeDocument" Target="word/document.xml"/>
	<Relationship Id="rId2" Type="http://schemas.openxmlformats.org/package/2006/relationships/metadata/core-properties" Target="docProps/core.xml"/>
	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Администрации г. Перми от 18.10.2024 N 963</w:t>
              <w:br/>
              <w:t xml:space="preserve">(ред. от 10.10.2025)</w:t>
              <w:br/>
              <w:t xml:space="preserve">"Об утверждении муниципальной программы "Организация регулярных перевозок общественным транспортом в городе Перми"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20.10.2025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</w:rPr>
        <w:t xml:space="preserve">АДМИНИСТРАЦИЯ ГОРОДА ПЕРМИ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18 октября 2024 г. N 963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 УТВЕРЖДЕНИИ МУНИЦИПАЛЬНОЙ ПРОГРАММЫ "ОРГАНИЗАЦИЯ</w:t>
      </w:r>
    </w:p>
    <w:p>
      <w:pPr>
        <w:pStyle w:val="2"/>
        <w:jc w:val="center"/>
      </w:pPr>
      <w:r>
        <w:rPr>
          <w:sz w:val="24"/>
        </w:rPr>
        <w:t xml:space="preserve">РЕГУЛЯРНЫХ ПЕРЕВОЗОК ОБЩЕСТВЕННЫМ ТРАНСПОРТОМ В ГОРОДЕ</w:t>
      </w:r>
    </w:p>
    <w:p>
      <w:pPr>
        <w:pStyle w:val="2"/>
        <w:jc w:val="center"/>
      </w:pPr>
      <w:r>
        <w:rPr>
          <w:sz w:val="24"/>
        </w:rPr>
        <w:t xml:space="preserve">ПЕРМИ"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Постановлений Администрации г. Перми от 14.01.2025 </w:t>
            </w:r>
            <w:hyperlink w:history="0" r:id="rId7" w:tooltip="Постановление Администрации г. Перми от 14.01.2025 N 9 &quot;О внесении изменений в постановление администрации города Перми от 18.10.2024 N 963 &quot;Об утверждении муниципальной программы &quot;Организация регулярных перевозок общественным транспортом в городе Перми&quot; {КонсультантПлюс}">
              <w:r>
                <w:rPr>
                  <w:sz w:val="24"/>
                  <w:color w:val="0000ff"/>
                </w:rPr>
                <w:t xml:space="preserve">N 9</w:t>
              </w:r>
            </w:hyperlink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22.05.2025 </w:t>
            </w:r>
            <w:hyperlink w:history="0" r:id="rId8" w:tooltip="Постановление Администрации г. Перми от 22.05.2025 N 345 &quot;О внесении изменений в постановление администрации города Перми от 18.10.2024 N 963 &quot;Об утверждении муниципальной программы &quot;Организация регулярных перевозок общественным транспортом в городе Перми&quot; {КонсультантПлюс}">
              <w:r>
                <w:rPr>
                  <w:sz w:val="24"/>
                  <w:color w:val="0000ff"/>
                </w:rPr>
                <w:t xml:space="preserve">N 345</w:t>
              </w:r>
            </w:hyperlink>
            <w:r>
              <w:rPr>
                <w:sz w:val="24"/>
                <w:color w:val="392c69"/>
              </w:rPr>
              <w:t xml:space="preserve">, от 14.07.2025 </w:t>
            </w:r>
            <w:hyperlink w:history="0" r:id="rId9" w:tooltip="Постановление Администрации г. Перми от 14.07.2025 N 461 &quot;О внесении изменений в муниципальную программу &quot;Организация регулярных перевозок общественным транспортом в городе Перми&quot;, утвержденную постановлением администрации города Перми от 18.10.2024 N 963&quot; {КонсультантПлюс}">
              <w:r>
                <w:rPr>
                  <w:sz w:val="24"/>
                  <w:color w:val="0000ff"/>
                </w:rPr>
                <w:t xml:space="preserve">N 461</w:t>
              </w:r>
            </w:hyperlink>
            <w:r>
              <w:rPr>
                <w:sz w:val="24"/>
                <w:color w:val="392c69"/>
              </w:rPr>
              <w:t xml:space="preserve">, от 10.10.2025 </w:t>
            </w:r>
            <w:hyperlink w:history="0" r:id="rId10" w:tooltip="Постановление Администрации г. Перми от 10.10.2025 N 760 &quot;О внесении изменений в муниципальную программу &quot;Организация регулярных перевозок общественным транспортом в городе Перми&quot;, утвержденную постановлением администрации города Перми от 18.10.2024 N 963&quot; {КонсультантПлюс}">
              <w:r>
                <w:rPr>
                  <w:sz w:val="24"/>
                  <w:color w:val="0000ff"/>
                </w:rPr>
                <w:t xml:space="preserve">N 760</w:t>
              </w:r>
            </w:hyperlink>
            <w:r>
              <w:rPr>
                <w:sz w:val="24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со </w:t>
      </w:r>
      <w:hyperlink w:history="0" r:id="rId11" w:tooltip="&quot;Бюджетный кодекс Российской Федерации&quot; от 31.07.1998 N 145-ФЗ (ред. от 31.07.2025) {КонсультантПлюс}">
        <w:r>
          <w:rPr>
            <w:sz w:val="24"/>
            <w:color w:val="0000ff"/>
          </w:rPr>
          <w:t xml:space="preserve">статьей 179</w:t>
        </w:r>
      </w:hyperlink>
      <w:r>
        <w:rPr>
          <w:sz w:val="24"/>
        </w:rPr>
        <w:t xml:space="preserve"> Бюджетного кодекса Российской Федерации, Федеральным </w:t>
      </w:r>
      <w:hyperlink w:history="0" r:id="rId12" w:tooltip="Федеральный закон от 06.10.2003 N 131-ФЗ (ред. от 20.03.2025) &quot;Об общих принципах организации местного самоуправления в Российской Федерации&quot; {КонсультантПлюс}">
        <w:r>
          <w:rPr>
            <w:sz w:val="24"/>
            <w:color w:val="0000ff"/>
          </w:rPr>
          <w:t xml:space="preserve">законом</w:t>
        </w:r>
      </w:hyperlink>
      <w:r>
        <w:rPr>
          <w:sz w:val="24"/>
        </w:rPr>
        <w:t xml:space="preserve"> от 06 октября 2003 г. N 131-ФЗ "Об общих принципах организации местного самоуправления в Российской Федерации", </w:t>
      </w:r>
      <w:hyperlink w:history="0" r:id="rId13" w:tooltip="Решение Пермской городской Думы от 25.08.2015 N 150 (ред. от 28.01.2025) &quot;О принятии Устава города Перми&quot; (Зарегистрировано в Управлении Минюста России по Пермскому краю 23.09.2015 N RU903030002015002) {КонсультантПлюс}">
        <w:r>
          <w:rPr>
            <w:sz w:val="24"/>
            <w:color w:val="0000ff"/>
          </w:rPr>
          <w:t xml:space="preserve">статьей 57</w:t>
        </w:r>
      </w:hyperlink>
      <w:r>
        <w:rPr>
          <w:sz w:val="24"/>
        </w:rPr>
        <w:t xml:space="preserve"> Устава города Перми, </w:t>
      </w:r>
      <w:hyperlink w:history="0" r:id="rId14" w:tooltip="Решение Пермской городской Думы от 25.06.2019 N 141 (ред. от 24.04.2025) &quot;О департаменте транспорта администрации города Перми, о департаменте дорог и благоустройства администрации города Перми и о признании утратившими силу отдельных решений Пермской городской Думы&quot; {КонсультантПлюс}">
        <w:r>
          <w:rPr>
            <w:sz w:val="24"/>
            <w:color w:val="0000ff"/>
          </w:rPr>
          <w:t xml:space="preserve">решением</w:t>
        </w:r>
      </w:hyperlink>
      <w:r>
        <w:rPr>
          <w:sz w:val="24"/>
        </w:rPr>
        <w:t xml:space="preserve"> Пермской городской Думы от 25 июня 2019 г. N 141 "О департаменте транспорта администрации города Перми, о департаменте дорог и благоустройства администрации города Перми и о признании утратившими силу отдельных решений Пермской городской Думы", </w:t>
      </w:r>
      <w:hyperlink w:history="0" r:id="rId15" w:tooltip="Постановление Администрации г. Перми от 02.09.2024 N 715 (ред. от 03.09.2025) &quot;Об утверждении Порядка разработки, реализации и оценки эффективности муниципальных программ города Перми&quot; {КонсультантПлюс}">
        <w:r>
          <w:rPr>
            <w:sz w:val="24"/>
            <w:color w:val="0000ff"/>
          </w:rPr>
          <w:t xml:space="preserve">постановлением</w:t>
        </w:r>
      </w:hyperlink>
      <w:r>
        <w:rPr>
          <w:sz w:val="24"/>
        </w:rPr>
        <w:t xml:space="preserve"> администрации города Перми от 02 сентября 2024 г. N 715 "Об утверждении Порядка разработки, реализации и оценки эффективности муниципальных программ города Перми" администрация города Перми постановляет: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Утвердить прилагаемую муниципальную </w:t>
      </w:r>
      <w:hyperlink w:history="0" w:anchor="P65" w:tooltip="МУНИЦИПАЛЬНАЯ ПРОГРАММА">
        <w:r>
          <w:rPr>
            <w:sz w:val="24"/>
            <w:color w:val="0000ff"/>
          </w:rPr>
          <w:t xml:space="preserve">программу</w:t>
        </w:r>
      </w:hyperlink>
      <w:r>
        <w:rPr>
          <w:sz w:val="24"/>
        </w:rPr>
        <w:t xml:space="preserve"> "Организация регулярных перевозок общественным транспортом в городе Перми".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 Признать утратившими силу постановления администрации города Перми: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20 октября 2021 г. </w:t>
      </w:r>
      <w:hyperlink w:history="0" r:id="rId16" w:tooltip="Постановление Администрации г. Перми от 20.10.2021 N 907 (ред. от 28.12.2024) &quot;Об утверждении муниципальной программы &quot;Организация регулярных перевозок автомобильным и городским наземным электрическим транспортом в городе Перми&quot; ------------ Утратил силу или отменен {КонсультантПлюс}">
        <w:r>
          <w:rPr>
            <w:sz w:val="24"/>
            <w:color w:val="0000ff"/>
          </w:rPr>
          <w:t xml:space="preserve">N 907</w:t>
        </w:r>
      </w:hyperlink>
      <w:r>
        <w:rPr>
          <w:sz w:val="24"/>
        </w:rPr>
        <w:t xml:space="preserve"> "Об утверждении муниципальной программы "Организация регулярных перевозок автомобильным и городским наземным электрическим транспортом в городе Перми";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24 января 2022 г. </w:t>
      </w:r>
      <w:hyperlink w:history="0" r:id="rId17" w:tooltip="Постановление Администрации г. Перми от 24.01.2022 N 35 &quot;О внесении изменений в муниципальную программу &quot;Организация регулярных перевозок автомобильным и городским наземным электрическим транспортом в городе Перми&quot;, утвержденную постановлением администрации города Перми от 20.10.2021 N 907&quot; ------------ Утратил силу или отменен {КонсультантПлюс}">
        <w:r>
          <w:rPr>
            <w:sz w:val="24"/>
            <w:color w:val="0000ff"/>
          </w:rPr>
          <w:t xml:space="preserve">N 35</w:t>
        </w:r>
      </w:hyperlink>
      <w:r>
        <w:rPr>
          <w:sz w:val="24"/>
        </w:rPr>
        <w:t xml:space="preserve"> "О внесении изменений в муниципальную программу "Организация регулярных перевозок автомобильным и городским наземным электрическим транспортом в городе Перми", утвержденную постановлением администрации города Перми от 20.10.2021 N 907";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11 марта 2022 г. </w:t>
      </w:r>
      <w:hyperlink w:history="0" r:id="rId18" w:tooltip="Постановление Администрации г. Перми от 11.03.2022 N 163 &quot;О внесении изменений в муниципальную программу &quot;Организация регулярных перевозок автомобильным и городским наземным электрическим транспортом в городе Перми&quot;, утвержденную постановлением администрации города Перми от 20.10.2021 N 907&quot; ------------ Утратил силу или отменен {КонсультантПлюс}">
        <w:r>
          <w:rPr>
            <w:sz w:val="24"/>
            <w:color w:val="0000ff"/>
          </w:rPr>
          <w:t xml:space="preserve">N 163</w:t>
        </w:r>
      </w:hyperlink>
      <w:r>
        <w:rPr>
          <w:sz w:val="24"/>
        </w:rPr>
        <w:t xml:space="preserve"> "О внесении изменений в муниципальную программу "Организация регулярных перевозок автомобильным и городским наземным электрическим транспортом в городе Перми", утвержденную постановлением администрации города Перми от 20.10.2021 N 907";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30 марта 2022 г. </w:t>
      </w:r>
      <w:hyperlink w:history="0" r:id="rId19" w:tooltip="Постановление Администрации г. Перми от 30.03.2022 N 242 &quot;О внесении изменений в муниципальную программу &quot;Организация регулярных перевозок автомобильным и городским наземным электрическим транспортом в городе Перми&quot;, утвержденную постановлением администрации города Перми от 20.10.2021 N 907&quot; ------------ Утратил силу или отменен {КонсультантПлюс}">
        <w:r>
          <w:rPr>
            <w:sz w:val="24"/>
            <w:color w:val="0000ff"/>
          </w:rPr>
          <w:t xml:space="preserve">N 242</w:t>
        </w:r>
      </w:hyperlink>
      <w:r>
        <w:rPr>
          <w:sz w:val="24"/>
        </w:rPr>
        <w:t xml:space="preserve"> "О внесении изменений в муниципальную программу "Организация регулярных перевозок автомобильным и городским наземным электрическим транспортом в городе Перми", утвержденную постановлением администрации города Перми от 20.10.2021 N 907";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06 мая 2022 г. </w:t>
      </w:r>
      <w:hyperlink w:history="0" r:id="rId20" w:tooltip="Постановление Администрации г. Перми от 06.05.2022 N 348 &quot;О внесении изменений в муниципальную программу &quot;Организация регулярных перевозок автомобильным и городским наземным электрическим транспортом в городе Перми&quot;, утвержденную постановлением администрации города Перми от 20.10.2021 N 907&quot; ------------ Утратил силу или отменен {КонсультантПлюс}">
        <w:r>
          <w:rPr>
            <w:sz w:val="24"/>
            <w:color w:val="0000ff"/>
          </w:rPr>
          <w:t xml:space="preserve">N 348</w:t>
        </w:r>
      </w:hyperlink>
      <w:r>
        <w:rPr>
          <w:sz w:val="24"/>
        </w:rPr>
        <w:t xml:space="preserve"> "О внесении изменений в муниципальную программу "Организация регулярных перевозок автомобильным и городским наземным электрическим транспортом в городе Перми", утвержденную постановлением администрации города Перми от 20.10.2021 N 907";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01 июня 2022 г. </w:t>
      </w:r>
      <w:hyperlink w:history="0" r:id="rId21" w:tooltip="Постановление Администрации г. Перми от 01.06.2022 N 425 &quot;О внесении изменений в муниципальную программу &quot;Организация регулярных перевозок автомобильным и городским наземным электрическим транспортом в городе Перми&quot;, утвержденную постановлением администрации города Перми от 20.10.2021 N 907&quot; ------------ Утратил силу или отменен {КонсультантПлюс}">
        <w:r>
          <w:rPr>
            <w:sz w:val="24"/>
            <w:color w:val="0000ff"/>
          </w:rPr>
          <w:t xml:space="preserve">N 425</w:t>
        </w:r>
      </w:hyperlink>
      <w:r>
        <w:rPr>
          <w:sz w:val="24"/>
        </w:rPr>
        <w:t xml:space="preserve"> "О внесении изменений в муниципальную программу "Организация регулярных перевозок автомобильным и городским наземным электрическим транспортом в городе Перми", утвержденную постановлением администрации города Перми от 20.10.2021 N 907";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16 июня 2022 г. </w:t>
      </w:r>
      <w:hyperlink w:history="0" r:id="rId22" w:tooltip="Постановление Администрации г. Перми от 16.06.2022 N 480 &quot;О внесении изменений в муниципальную программу &quot;Организация регулярных перевозок автомобильным и городским наземным электрическим транспортом в городе Перми&quot;, утвержденную постановлением администрации города Перми от 20.10.2021 N 907&quot; ------------ Утратил силу или отменен {КонсультантПлюс}">
        <w:r>
          <w:rPr>
            <w:sz w:val="24"/>
            <w:color w:val="0000ff"/>
          </w:rPr>
          <w:t xml:space="preserve">N 480</w:t>
        </w:r>
      </w:hyperlink>
      <w:r>
        <w:rPr>
          <w:sz w:val="24"/>
        </w:rPr>
        <w:t xml:space="preserve"> "О внесении изменений в муниципальную программу "Организация регулярных перевозок автомобильным и городским наземным электрическим транспортом в городе Перми", утвержденную постановлением администрации города Перми от 20.10.2021 N 907";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07 сентября 2022 г. </w:t>
      </w:r>
      <w:hyperlink w:history="0" r:id="rId23" w:tooltip="Постановление Администрации г. Перми от 07.09.2022 N 765 &quot;О внесении изменений в муниципальную программу &quot;Организация регулярных перевозок автомобильным и городским наземным электрическим транспортом в городе Перми&quot;, утвержденную постановлением администрации города Перми от 20.10.2021 N 907&quot; ------------ Утратил силу или отменен {КонсультантПлюс}">
        <w:r>
          <w:rPr>
            <w:sz w:val="24"/>
            <w:color w:val="0000ff"/>
          </w:rPr>
          <w:t xml:space="preserve">N 765</w:t>
        </w:r>
      </w:hyperlink>
      <w:r>
        <w:rPr>
          <w:sz w:val="24"/>
        </w:rPr>
        <w:t xml:space="preserve"> "О внесении изменений в муниципальную программу "Организация регулярных перевозок автомобильным и городским наземным электрическим транспортом в городе Перми", утвержденную постановлением администрации города Перми от 20.10.2021 N 907";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20 октября 2022 г. </w:t>
      </w:r>
      <w:hyperlink w:history="0" r:id="rId24" w:tooltip="Постановление Администрации г. Перми от 20.10.2022 N 1038 &quot;О внесении изменений в муниципальную программу &quot;Организация регулярных перевозок автомобильным и городским наземным электрическим транспортом в городе Перми&quot;, утвержденную постановлением администрации города Перми от 20.10.2021 N 907&quot; ------------ Утратил силу или отменен {КонсультантПлюс}">
        <w:r>
          <w:rPr>
            <w:sz w:val="24"/>
            <w:color w:val="0000ff"/>
          </w:rPr>
          <w:t xml:space="preserve">N 1038</w:t>
        </w:r>
      </w:hyperlink>
      <w:r>
        <w:rPr>
          <w:sz w:val="24"/>
        </w:rPr>
        <w:t xml:space="preserve"> "О внесении изменений в муниципальную программу "Организация регулярных перевозок автомобильным и городским наземным электрическим транспортом в городе Перми", утвержденную постановлением администрации города Перми от 20.10.2021 N 907";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10 ноября 2022 г. </w:t>
      </w:r>
      <w:hyperlink w:history="0" r:id="rId25" w:tooltip="Постановление Администрации г. Перми от 10.11.2022 N 1148 &quot;О внесении изменений в муниципальную программу &quot;Организация регулярных перевозок автомобильным и городским наземным электрическим транспортом в городе Перми&quot;, утвержденную постановлением администрации города Перми от 20.10.2021 N 907&quot; ------------ Утратил силу или отменен {КонсультантПлюс}">
        <w:r>
          <w:rPr>
            <w:sz w:val="24"/>
            <w:color w:val="0000ff"/>
          </w:rPr>
          <w:t xml:space="preserve">N 1148</w:t>
        </w:r>
      </w:hyperlink>
      <w:r>
        <w:rPr>
          <w:sz w:val="24"/>
        </w:rPr>
        <w:t xml:space="preserve"> "О внесении изменений в муниципальную программу "Организация регулярных перевозок автомобильным и городским наземным электрическим транспортом в городе Перми", утвержденную постановлением администрации города Перми от 20.10.2021 N 907";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16 декабря 2022 г. </w:t>
      </w:r>
      <w:hyperlink w:history="0" r:id="rId26" w:tooltip="Постановление Администрации г. Перми от 16.12.2022 N 1297 &quot;О внесении изменений в муниципальную программу &quot;Организация регулярных перевозок автомобильным и городским наземным электрическим транспортом в городе Перми&quot;, утвержденную постановлением администрации города Перми от 20.10.2021 N 907&quot; ------------ Утратил силу или отменен {КонсультантПлюс}">
        <w:r>
          <w:rPr>
            <w:sz w:val="24"/>
            <w:color w:val="0000ff"/>
          </w:rPr>
          <w:t xml:space="preserve">N 1297</w:t>
        </w:r>
      </w:hyperlink>
      <w:r>
        <w:rPr>
          <w:sz w:val="24"/>
        </w:rPr>
        <w:t xml:space="preserve"> "О внесении изменений в муниципальную программу "Организация регулярных перевозок автомобильным и городским наземным электрическим транспортом в городе Перми", утвержденную постановлением администрации города Перми от 20.10.2021 N 907";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13 января 2023 г. </w:t>
      </w:r>
      <w:hyperlink w:history="0" r:id="rId27" w:tooltip="Постановление Администрации г. Перми от 13.01.2023 N 16 &quot;О внесении изменений в муниципальную программу &quot;Организация регулярных перевозок автомобильным и городским наземным электрическим транспортом в городе Перми&quot;, утвержденную постановлением администрации города Перми от 20.10.2021 N 907&quot; ------------ Утратил силу или отменен {КонсультантПлюс}">
        <w:r>
          <w:rPr>
            <w:sz w:val="24"/>
            <w:color w:val="0000ff"/>
          </w:rPr>
          <w:t xml:space="preserve">N 16</w:t>
        </w:r>
      </w:hyperlink>
      <w:r>
        <w:rPr>
          <w:sz w:val="24"/>
        </w:rPr>
        <w:t xml:space="preserve"> "О внесении изменений в муниципальную программу "Организация регулярных перевозок автомобильным и городским наземным электрическим транспортом в городе Перми", утвержденную постановлением администрации города Перми от 20.10.2021 N 907";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17 апреля 2023 г. </w:t>
      </w:r>
      <w:hyperlink w:history="0" r:id="rId28" w:tooltip="Постановление Администрации г. Перми от 17.04.2023 N 307 &quot;О внесении изменений в муниципальную программу &quot;Организация регулярных перевозок автомобильным и городским наземным электрическим транспортом в городе Перми&quot;, утвержденную постановлением администрации города Перми от 20.10.2021 N 907&quot; ------------ Утратил силу или отменен {КонсультантПлюс}">
        <w:r>
          <w:rPr>
            <w:sz w:val="24"/>
            <w:color w:val="0000ff"/>
          </w:rPr>
          <w:t xml:space="preserve">N 307</w:t>
        </w:r>
      </w:hyperlink>
      <w:r>
        <w:rPr>
          <w:sz w:val="24"/>
        </w:rPr>
        <w:t xml:space="preserve"> "О внесении изменений в муниципальную программу "Организация регулярных перевозок автомобильным и городским наземным электрическим транспортом в городе Перми", утвержденную постановлением администрации города Перми от 20.10.2021 N 907";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18 мая 2023 г. </w:t>
      </w:r>
      <w:hyperlink w:history="0" r:id="rId29" w:tooltip="Постановление Администрации г. Перми от 18.05.2023 N 399 &quot;О внесении изменений в муниципальную программу &quot;Организация регулярных перевозок автомобильным и городским наземным электрическим транспортом в городе Перми&quot;, утвержденную постановлением администрации города Перми от 20.10.2021 N 907&quot; ------------ Утратил силу или отменен {КонсультантПлюс}">
        <w:r>
          <w:rPr>
            <w:sz w:val="24"/>
            <w:color w:val="0000ff"/>
          </w:rPr>
          <w:t xml:space="preserve">N 399</w:t>
        </w:r>
      </w:hyperlink>
      <w:r>
        <w:rPr>
          <w:sz w:val="24"/>
        </w:rPr>
        <w:t xml:space="preserve"> "О внесении изменений в муниципальную программу "Организация регулярных перевозок автомобильным и городским наземным электрическим транспортом в городе Перми", утвержденную постановлением администрации города Перми от 20.10.2021 N 907";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14 июня 2023 г. </w:t>
      </w:r>
      <w:hyperlink w:history="0" r:id="rId30" w:tooltip="Постановление Администрации г. Перми от 14.06.2023 N 489 &quot;О внесении изменений в муниципальную программу &quot;Организация регулярных перевозок автомобильным и городским наземным электрическим транспортом в городе Перми&quot;, утвержденную постановлением администрации города Перми от 20.10.2021 N 907&quot; ------------ Утратил силу или отменен {КонсультантПлюс}">
        <w:r>
          <w:rPr>
            <w:sz w:val="24"/>
            <w:color w:val="0000ff"/>
          </w:rPr>
          <w:t xml:space="preserve">N 489</w:t>
        </w:r>
      </w:hyperlink>
      <w:r>
        <w:rPr>
          <w:sz w:val="24"/>
        </w:rPr>
        <w:t xml:space="preserve"> "О внесении изменений в муниципальную программу "Организация регулярных перевозок автомобильным и городским наземным электрическим транспортом в городе Перми", утвержденную постановлением администрации города Перми от 20.10.2021 N 907";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14 июля 2023 г. </w:t>
      </w:r>
      <w:hyperlink w:history="0" r:id="rId31" w:tooltip="Постановление Администрации г. Перми от 14.07.2023 N 605 &quot;О внесении изменений в муниципальную программу &quot;Организация регулярных перевозок автомобильным и городским наземным электрическим транспортом в городе Перми&quot;, утвержденную постановлением администрации города Перми от 20.10.2021 N 907&quot; ------------ Утратил силу или отменен {КонсультантПлюс}">
        <w:r>
          <w:rPr>
            <w:sz w:val="24"/>
            <w:color w:val="0000ff"/>
          </w:rPr>
          <w:t xml:space="preserve">N 605</w:t>
        </w:r>
      </w:hyperlink>
      <w:r>
        <w:rPr>
          <w:sz w:val="24"/>
        </w:rPr>
        <w:t xml:space="preserve"> "О внесении изменений в муниципальную программу "Организация регулярных перевозок автомобильным и городским наземным электрическим транспортом в городе Перми", утвержденную постановлением администрации города Перми от 20.10.2021 N 907";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11 августа 2023 г. </w:t>
      </w:r>
      <w:hyperlink w:history="0" r:id="rId32" w:tooltip="Постановление Администрации г. Перми от 11.08.2023 N 694 &quot;О внесении изменений в муниципальную программу &quot;Организация регулярных перевозок автомобильным и городским наземным электрическим транспортом в городе Перми&quot;, утвержденную постановлением администрации города Перми от 20.10.2021 N 907&quot; ------------ Утратил силу или отменен {КонсультантПлюс}">
        <w:r>
          <w:rPr>
            <w:sz w:val="24"/>
            <w:color w:val="0000ff"/>
          </w:rPr>
          <w:t xml:space="preserve">N 694</w:t>
        </w:r>
      </w:hyperlink>
      <w:r>
        <w:rPr>
          <w:sz w:val="24"/>
        </w:rPr>
        <w:t xml:space="preserve"> "О внесении изменений в муниципальную программу "Организация регулярных перевозок автомобильным и городским наземным электрическим транспортом в городе Перми", утвержденную постановлением администрации города Перми от 20.10.2021 N 907";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08 сентября 2023 г. </w:t>
      </w:r>
      <w:hyperlink w:history="0" r:id="rId33" w:tooltip="Постановление Администрации г. Перми от 08.09.2023 N 822 &quot;О внесении изменений в муниципальную программу &quot;Организация регулярных перевозок автомобильным и городским наземным электрическим транспортом в городе Перми&quot;, утвержденную постановлением администрации города Перми от 20.10.2021 N 907&quot; ------------ Утратил силу или отменен {КонсультантПлюс}">
        <w:r>
          <w:rPr>
            <w:sz w:val="24"/>
            <w:color w:val="0000ff"/>
          </w:rPr>
          <w:t xml:space="preserve">N 822</w:t>
        </w:r>
      </w:hyperlink>
      <w:r>
        <w:rPr>
          <w:sz w:val="24"/>
        </w:rPr>
        <w:t xml:space="preserve"> "О внесении изменений в муниципальную программу "Организация регулярных перевозок автомобильным и городским наземным электрическим транспортом в городе Перми", утвержденную постановлением администрации города Перми от 20.10.2021 N 907";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20 октября 2023 г. </w:t>
      </w:r>
      <w:hyperlink w:history="0" r:id="rId34" w:tooltip="Постановление Администрации г. Перми от 20.10.2023 N 1134 &quot;О внесении изменений в муниципальную программу &quot;Организация регулярных перевозок автомобильным и городским наземным электрическим транспортом в городе Перми&quot;, утвержденную постановлением администрации города Перми от 20.10.2021 N 907&quot; ------------ Утратил силу или отменен {КонсультантПлюс}">
        <w:r>
          <w:rPr>
            <w:sz w:val="24"/>
            <w:color w:val="0000ff"/>
          </w:rPr>
          <w:t xml:space="preserve">N 1134</w:t>
        </w:r>
      </w:hyperlink>
      <w:r>
        <w:rPr>
          <w:sz w:val="24"/>
        </w:rPr>
        <w:t xml:space="preserve"> "О внесении изменений в муниципальную программу "Организация регулярных перевозок автомобильным и городским наземным электрическим транспортом в городе Перми", утвержденную постановлением администрации города Перми от 20.10.2021 N 907";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24 октября 2023 г. </w:t>
      </w:r>
      <w:hyperlink w:history="0" r:id="rId35" w:tooltip="Постановление Администрации г. Перми от 24.10.2023 N 1172 &quot;О внесении изменений в муниципальную программу &quot;Организация регулярных перевозок автомобильным и городским наземным электрическим транспортом в городе Перми&quot;, утвержденную постановлением администрации города Перми от 20.10.2021 N 907&quot; ------------ Утратил силу или отменен {КонсультантПлюс}">
        <w:r>
          <w:rPr>
            <w:sz w:val="24"/>
            <w:color w:val="0000ff"/>
          </w:rPr>
          <w:t xml:space="preserve">N 1172</w:t>
        </w:r>
      </w:hyperlink>
      <w:r>
        <w:rPr>
          <w:sz w:val="24"/>
        </w:rPr>
        <w:t xml:space="preserve"> "О внесении изменений в муниципальную программу "Организация регулярных перевозок автомобильным и городским наземным электрическим транспортом в городе Перми", утвержденную постановлением администрации города Перми от 20.10.2021 N 907";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13 ноября 2023 г. </w:t>
      </w:r>
      <w:hyperlink w:history="0" r:id="rId36" w:tooltip="Постановление Администрации г. Перми от 13.11.2023 N 1230 &quot;О внесении изменений в муниципальную программу &quot;Организация регулярных перевозок автомобильным и городским наземным электрическим транспортом в городе Перми&quot;, утвержденную постановлением администрации города Перми от 20.10.2021 N 907&quot; ------------ Утратил силу или отменен {КонсультантПлюс}">
        <w:r>
          <w:rPr>
            <w:sz w:val="24"/>
            <w:color w:val="0000ff"/>
          </w:rPr>
          <w:t xml:space="preserve">N 1230</w:t>
        </w:r>
      </w:hyperlink>
      <w:r>
        <w:rPr>
          <w:sz w:val="24"/>
        </w:rPr>
        <w:t xml:space="preserve"> "О внесении изменений в муниципальную программу "Организация регулярных перевозок автомобильным и городским наземным электрическим транспортом в городе Перми", утвержденную постановлением администрации города Перми от 20.10.2021 N 907";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19 декабря 2023 г. </w:t>
      </w:r>
      <w:hyperlink w:history="0" r:id="rId37" w:tooltip="Постановление Администрации г. Перми от 19.12.2023 N 1433 &quot;О внесении изменений в муниципальную программу &quot;Организация регулярных перевозок автомобильным и городским наземным электрическим транспортом в городе Перми&quot;, утвержденную постановлением администрации города Перми от 20.10.2021 N 907&quot; ------------ Утратил силу или отменен {КонсультантПлюс}">
        <w:r>
          <w:rPr>
            <w:sz w:val="24"/>
            <w:color w:val="0000ff"/>
          </w:rPr>
          <w:t xml:space="preserve">N 1433</w:t>
        </w:r>
      </w:hyperlink>
      <w:r>
        <w:rPr>
          <w:sz w:val="24"/>
        </w:rPr>
        <w:t xml:space="preserve"> "О внесении изменений в муниципальную программу "Организация регулярных перевозок автомобильным и городским наземным электрическим транспортом в городе Перми", утвержденную постановлением администрации города Перми от 20.10.2021 N 907";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22 декабря 2023 г. </w:t>
      </w:r>
      <w:hyperlink w:history="0" r:id="rId38" w:tooltip="Постановление Администрации г. Перми от 22.12.2023 N 1456 &quot;О внесении изменений в муниципальную программу &quot;Организация регулярных перевозок автомобильным и городским наземным электрическим транспортом в городе Перми&quot;, утвержденную постановлением администрации города Перми от 20.10.2021 N 907&quot; ------------ Утратил силу или отменен {КонсультантПлюс}">
        <w:r>
          <w:rPr>
            <w:sz w:val="24"/>
            <w:color w:val="0000ff"/>
          </w:rPr>
          <w:t xml:space="preserve">N 1456</w:t>
        </w:r>
      </w:hyperlink>
      <w:r>
        <w:rPr>
          <w:sz w:val="24"/>
        </w:rPr>
        <w:t xml:space="preserve"> "О внесении изменений в муниципальную программу "Организация регулярных перевозок автомобильным и городским наземным электрическим транспортом в городе Перми", утвержденную постановлением администрации города Перми от 20.10.2021 N 907";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16 января 2024 г. </w:t>
      </w:r>
      <w:hyperlink w:history="0" r:id="rId39" w:tooltip="Постановление Администрации г. Перми от 16.01.2024 N 27 &quot;О внесении изменений в муниципальную программу &quot;Организация регулярных перевозок автомобильным и городским наземным электрическим транспортом в городе Перми&quot;, утвержденную постановлением администрации города Перми от 20.10.2021 N 907&quot; ------------ Утратил силу или отменен {КонсультантПлюс}">
        <w:r>
          <w:rPr>
            <w:sz w:val="24"/>
            <w:color w:val="0000ff"/>
          </w:rPr>
          <w:t xml:space="preserve">N 27</w:t>
        </w:r>
      </w:hyperlink>
      <w:r>
        <w:rPr>
          <w:sz w:val="24"/>
        </w:rPr>
        <w:t xml:space="preserve"> "О внесении изменений в муниципальную программу "Организация регулярных перевозок автомобильным и городским наземным электрическим транспортом в городе Перми", утвержденную постановлением администрации города Перми от 20.10.2021 N 907";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21 февраля 2024 г. </w:t>
      </w:r>
      <w:hyperlink w:history="0" r:id="rId40" w:tooltip="Постановление Администрации г. Перми от 21.02.2024 N 131 &quot;О внесении изменений в муниципальную программу &quot;Организация регулярных перевозок автомобильным и городским наземным электрическим транспортом в городе Перми&quot;, утвержденную постановлением администрации города Перми от 20.10.2021 N 907&quot; ------------ Утратил силу или отменен {КонсультантПлюс}">
        <w:r>
          <w:rPr>
            <w:sz w:val="24"/>
            <w:color w:val="0000ff"/>
          </w:rPr>
          <w:t xml:space="preserve">N 131</w:t>
        </w:r>
      </w:hyperlink>
      <w:r>
        <w:rPr>
          <w:sz w:val="24"/>
        </w:rPr>
        <w:t xml:space="preserve"> "О внесении изменений в муниципальную программу "Организация регулярных перевозок автомобильным и городским наземным электрическим транспортом в городе Перми", утвержденную постановлением администрации города Перми от 20.10.2021 N 907";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27 февраля 2024 г. </w:t>
      </w:r>
      <w:hyperlink w:history="0" r:id="rId41" w:tooltip="Постановление Администрации г. Перми от 27.02.2024 N 145 &quot;О внесении изменений в муниципальную программу &quot;Организация регулярных перевозок автомобильным и городским наземным электрическим транспортом в городе Перми&quot;, утвержденную постановлением администрации города Перми от 20.10.2021 N 907&quot; ------------ Утратил силу или отменен {КонсультантПлюс}">
        <w:r>
          <w:rPr>
            <w:sz w:val="24"/>
            <w:color w:val="0000ff"/>
          </w:rPr>
          <w:t xml:space="preserve">N 145</w:t>
        </w:r>
      </w:hyperlink>
      <w:r>
        <w:rPr>
          <w:sz w:val="24"/>
        </w:rPr>
        <w:t xml:space="preserve"> "О внесении изменений в муниципальную программу "Организация регулярных перевозок автомобильным и городским наземным электрическим транспортом в городе Перми", утвержденную постановлением администрации города Перми от 20.10.2021 N 907";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05 апреля 2024 г. </w:t>
      </w:r>
      <w:hyperlink w:history="0" r:id="rId42" w:tooltip="Постановление Администрации г. Перми от 05.04.2024 N 248 &quot;О внесении изменений в муниципальную программу &quot;Организация регулярных перевозок автомобильным и городским наземным электрическим транспортом в городе Перми&quot;, утвержденную постановлением администрации города Перми от 20.10.2021 N 907&quot; ------------ Утратил силу или отменен {КонсультантПлюс}">
        <w:r>
          <w:rPr>
            <w:sz w:val="24"/>
            <w:color w:val="0000ff"/>
          </w:rPr>
          <w:t xml:space="preserve">N 248</w:t>
        </w:r>
      </w:hyperlink>
      <w:r>
        <w:rPr>
          <w:sz w:val="24"/>
        </w:rPr>
        <w:t xml:space="preserve"> "О внесении изменений в муниципальную программу "Организация регулярных перевозок автомобильным и городским наземным электрическим транспортом в городе Перми", утвержденную постановлением администрации города Перми от 20.10.2021 N 907";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05 июня 2024 г. </w:t>
      </w:r>
      <w:hyperlink w:history="0" r:id="rId43" w:tooltip="Постановление Администрации г. Перми от 05.06.2024 N 453 &quot;О внесении изменений в муниципальную программу &quot;Организация регулярных перевозок автомобильным и городским наземным электрическим транспортом в городе Перми&quot;, утвержденную постановлением администрации города Перми от 20.10.2021 N 907&quot; ------------ Утратил силу или отменен {КонсультантПлюс}">
        <w:r>
          <w:rPr>
            <w:sz w:val="24"/>
            <w:color w:val="0000ff"/>
          </w:rPr>
          <w:t xml:space="preserve">N 453</w:t>
        </w:r>
      </w:hyperlink>
      <w:r>
        <w:rPr>
          <w:sz w:val="24"/>
        </w:rPr>
        <w:t xml:space="preserve"> "О внесении изменений в муниципальную программу "Организация регулярных перевозок автомобильным и городским наземным электрическим транспортом в городе Перми", утвержденную постановлением администрации города Перми от 20.10.2021 N 907";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01 августа 2024 г. </w:t>
      </w:r>
      <w:hyperlink w:history="0" r:id="rId44" w:tooltip="Постановление Администрации г. Перми от 01.08.2024 N 619 &quot;О внесении изменений в муниципальную программу &quot;Организация регулярных перевозок автомобильным и городским наземным электрическим транспортом в городе Перми&quot;, утвержденную постановлением администрации города Перми от 20.10.2021 N 907&quot; ------------ Утратил силу или отменен {КонсультантПлюс}">
        <w:r>
          <w:rPr>
            <w:sz w:val="24"/>
            <w:color w:val="0000ff"/>
          </w:rPr>
          <w:t xml:space="preserve">N 619</w:t>
        </w:r>
      </w:hyperlink>
      <w:r>
        <w:rPr>
          <w:sz w:val="24"/>
        </w:rPr>
        <w:t xml:space="preserve"> "О внесении изменений в муниципальную программу "Организация регулярных перевозок автомобильным и городским наземным электрическим транспортом в городе Перми", утвержденную постановлением администрации города Перми от 20.10.2021 N 907";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от 03 октября 2024 г. </w:t>
      </w:r>
      <w:hyperlink w:history="0" r:id="rId45" w:tooltip="Постановление Администрации г. Перми от 03.10.2024 N 824 &quot;О внесении изменений в муниципальную программу &quot;Организация регулярных перевозок автомобильным и городским наземным электрическим транспортом в городе Перми&quot;, утвержденную постановлением администрации города Перми от 20.10.2021 N 907&quot; ------------ Утратил силу или отменен {КонсультантПлюс}">
        <w:r>
          <w:rPr>
            <w:sz w:val="24"/>
            <w:color w:val="0000ff"/>
          </w:rPr>
          <w:t xml:space="preserve">N 824</w:t>
        </w:r>
      </w:hyperlink>
      <w:r>
        <w:rPr>
          <w:sz w:val="24"/>
        </w:rPr>
        <w:t xml:space="preserve"> "О внесении изменений в муниципальную программу "Организация регулярных перевозок автомобильным и городским наземным электрическим транспортом в городе Перми", утвержденную постановлением администрации города Перми от 20.10.2021 N 907.</w:t>
      </w:r>
    </w:p>
    <w:p>
      <w:pPr>
        <w:pStyle w:val="0"/>
        <w:jc w:val="both"/>
      </w:pPr>
      <w:r>
        <w:rPr>
          <w:sz w:val="24"/>
        </w:rPr>
        <w:t xml:space="preserve">(абзац введен </w:t>
      </w:r>
      <w:hyperlink w:history="0" r:id="rId46" w:tooltip="Постановление Администрации г. Перми от 14.01.2025 N 9 &quot;О внесении изменений в постановление администрации города Перми от 18.10.2024 N 963 &quot;Об утверждении муниципальной программы &quot;Организация регулярных перевозок общественным транспортом в городе Перми&quot; {КонсультантПлюс}">
        <w:r>
          <w:rPr>
            <w:sz w:val="24"/>
            <w:color w:val="0000ff"/>
          </w:rPr>
          <w:t xml:space="preserve">Постановлением</w:t>
        </w:r>
      </w:hyperlink>
      <w:r>
        <w:rPr>
          <w:sz w:val="24"/>
        </w:rPr>
        <w:t xml:space="preserve"> Администрации г. Перми от 14.01.2025 N 9)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 Настоящее постановление вступает в силу с 01 января 2025 г., но не ранее дня официального обнародования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5.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w:history="0" r:id="rId47">
        <w:r>
          <w:rPr>
            <w:sz w:val="24"/>
            <w:color w:val="0000ff"/>
          </w:rPr>
          <w:t xml:space="preserve">www.gorodperm.ru</w:t>
        </w:r>
      </w:hyperlink>
      <w:r>
        <w:rPr>
          <w:sz w:val="24"/>
        </w:rPr>
        <w:t xml:space="preserve">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6. Контроль за исполнением настоящего постановления возложить на заместителя главы администрации города Перми Галиханова Д.К.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Глава города Перми</w:t>
      </w:r>
    </w:p>
    <w:p>
      <w:pPr>
        <w:pStyle w:val="0"/>
        <w:jc w:val="right"/>
      </w:pPr>
      <w:r>
        <w:rPr>
          <w:sz w:val="24"/>
        </w:rPr>
        <w:t xml:space="preserve">Э.О.СОСНИН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УТВЕРЖДЕНА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18.10.2024 N 963</w:t>
      </w:r>
    </w:p>
    <w:p>
      <w:pPr>
        <w:pStyle w:val="0"/>
        <w:jc w:val="both"/>
      </w:pPr>
      <w:r>
        <w:rPr>
          <w:sz w:val="24"/>
        </w:rPr>
      </w:r>
    </w:p>
    <w:bookmarkStart w:id="65" w:name="P65"/>
    <w:bookmarkEnd w:id="65"/>
    <w:p>
      <w:pPr>
        <w:pStyle w:val="2"/>
        <w:jc w:val="center"/>
      </w:pPr>
      <w:r>
        <w:rPr>
          <w:sz w:val="24"/>
        </w:rPr>
        <w:t xml:space="preserve">МУНИЦИПАЛЬНАЯ ПРОГРАММА</w:t>
      </w:r>
    </w:p>
    <w:p>
      <w:pPr>
        <w:pStyle w:val="2"/>
        <w:jc w:val="center"/>
      </w:pPr>
      <w:r>
        <w:rPr>
          <w:sz w:val="24"/>
        </w:rPr>
        <w:t xml:space="preserve">"ОРГАНИЗАЦИЯ РЕГУЛЯРНЫХ ПЕРЕВОЗОК ОБЩЕСТВЕННЫМ ТРАНСПОРТОМ</w:t>
      </w:r>
    </w:p>
    <w:p>
      <w:pPr>
        <w:pStyle w:val="2"/>
        <w:jc w:val="center"/>
      </w:pPr>
      <w:r>
        <w:rPr>
          <w:sz w:val="24"/>
        </w:rPr>
        <w:t xml:space="preserve">В ГОРОДЕ ПЕРМИ"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Постановлений Администрации г. Перми от 14.01.2025 </w:t>
            </w:r>
            <w:hyperlink w:history="0" r:id="rId48" w:tooltip="Постановление Администрации г. Перми от 14.01.2025 N 9 &quot;О внесении изменений в постановление администрации города Перми от 18.10.2024 N 963 &quot;Об утверждении муниципальной программы &quot;Организация регулярных перевозок общественным транспортом в городе Перми&quot; {КонсультантПлюс}">
              <w:r>
                <w:rPr>
                  <w:sz w:val="24"/>
                  <w:color w:val="0000ff"/>
                </w:rPr>
                <w:t xml:space="preserve">N 9</w:t>
              </w:r>
            </w:hyperlink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22.05.2025 </w:t>
            </w:r>
            <w:hyperlink w:history="0" r:id="rId49" w:tooltip="Постановление Администрации г. Перми от 22.05.2025 N 345 &quot;О внесении изменений в постановление администрации города Перми от 18.10.2024 N 963 &quot;Об утверждении муниципальной программы &quot;Организация регулярных перевозок общественным транспортом в городе Перми&quot; {КонсультантПлюс}">
              <w:r>
                <w:rPr>
                  <w:sz w:val="24"/>
                  <w:color w:val="0000ff"/>
                </w:rPr>
                <w:t xml:space="preserve">N 345</w:t>
              </w:r>
            </w:hyperlink>
            <w:r>
              <w:rPr>
                <w:sz w:val="24"/>
                <w:color w:val="392c69"/>
              </w:rPr>
              <w:t xml:space="preserve">, от 14.07.2025 </w:t>
            </w:r>
            <w:hyperlink w:history="0" r:id="rId50" w:tooltip="Постановление Администрации г. Перми от 14.07.2025 N 461 &quot;О внесении изменений в муниципальную программу &quot;Организация регулярных перевозок общественным транспортом в городе Перми&quot;, утвержденную постановлением администрации города Перми от 18.10.2024 N 963&quot; {КонсультантПлюс}">
              <w:r>
                <w:rPr>
                  <w:sz w:val="24"/>
                  <w:color w:val="0000ff"/>
                </w:rPr>
                <w:t xml:space="preserve">N 461</w:t>
              </w:r>
            </w:hyperlink>
            <w:r>
              <w:rPr>
                <w:sz w:val="24"/>
                <w:color w:val="392c69"/>
              </w:rPr>
              <w:t xml:space="preserve">, от 10.10.2025 </w:t>
            </w:r>
            <w:hyperlink w:history="0" r:id="rId51" w:tooltip="Постановление Администрации г. Перми от 10.10.2025 N 760 &quot;О внесении изменений в муниципальную программу &quot;Организация регулярных перевозок общественным транспортом в городе Перми&quot;, утвержденную постановлением администрации города Перми от 18.10.2024 N 963&quot; {КонсультантПлюс}">
              <w:r>
                <w:rPr>
                  <w:sz w:val="24"/>
                  <w:color w:val="0000ff"/>
                </w:rPr>
                <w:t xml:space="preserve">N 760</w:t>
              </w:r>
            </w:hyperlink>
            <w:r>
              <w:rPr>
                <w:sz w:val="24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ПАСПОРТ</w:t>
      </w:r>
    </w:p>
    <w:p>
      <w:pPr>
        <w:pStyle w:val="2"/>
        <w:jc w:val="center"/>
      </w:pPr>
      <w:r>
        <w:rPr>
          <w:sz w:val="24"/>
        </w:rPr>
        <w:t xml:space="preserve">муниципальной программы "Организация регулярных перевозок</w:t>
      </w:r>
    </w:p>
    <w:p>
      <w:pPr>
        <w:pStyle w:val="2"/>
        <w:jc w:val="center"/>
      </w:pPr>
      <w:r>
        <w:rPr>
          <w:sz w:val="24"/>
        </w:rPr>
        <w:t xml:space="preserve">общественным транспортом в городе Перми"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(в ред. </w:t>
      </w:r>
      <w:hyperlink w:history="0" r:id="rId52" w:tooltip="Постановление Администрации г. Перми от 10.10.2025 N 760 &quot;О внесении изменений в муниципальную программу &quot;Организация регулярных перевозок общественным транспортом в городе Перми&quot;, утвержденную постановлением администрации города Перми от 18.10.2024 N 963&quot; {КонсультантПлюс}">
        <w:r>
          <w:rPr>
            <w:sz w:val="24"/>
            <w:color w:val="0000ff"/>
          </w:rPr>
          <w:t xml:space="preserve">Постановления</w:t>
        </w:r>
      </w:hyperlink>
      <w:r>
        <w:rPr>
          <w:sz w:val="24"/>
        </w:rPr>
        <w:t xml:space="preserve"> Администрации г. Перми</w:t>
      </w:r>
    </w:p>
    <w:p>
      <w:pPr>
        <w:pStyle w:val="0"/>
        <w:jc w:val="center"/>
      </w:pPr>
      <w:r>
        <w:rPr>
          <w:sz w:val="24"/>
        </w:rPr>
        <w:t xml:space="preserve">от 10.10.2025 N 760)</w:t>
      </w:r>
    </w:p>
    <w:p>
      <w:pPr>
        <w:pStyle w:val="0"/>
        <w:jc w:val="center"/>
      </w:pPr>
      <w:r>
        <w:rPr>
          <w:sz w:val="24"/>
        </w:rPr>
      </w:r>
    </w:p>
    <w:p>
      <w:pPr>
        <w:sectPr>
          <w:headerReference w:type="default" r:id="rId5"/>
          <w:headerReference w:type="first" r:id="rId5"/>
          <w:footerReference w:type="default" r:id="rId6"/>
          <w:footerReference w:type="first" r:id="rId6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928"/>
        <w:gridCol w:w="340"/>
        <w:gridCol w:w="1789"/>
        <w:gridCol w:w="589"/>
        <w:gridCol w:w="1267"/>
        <w:gridCol w:w="320"/>
        <w:gridCol w:w="944"/>
        <w:gridCol w:w="530"/>
        <w:gridCol w:w="734"/>
        <w:gridCol w:w="797"/>
        <w:gridCol w:w="347"/>
        <w:gridCol w:w="1144"/>
        <w:gridCol w:w="1361"/>
      </w:tblGrid>
      <w:tr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Куратор программы</w:t>
            </w:r>
          </w:p>
        </w:tc>
        <w:tc>
          <w:tcPr>
            <w:gridSpan w:val="12"/>
            <w:tcW w:w="10162" w:type="dxa"/>
          </w:tcPr>
          <w:p>
            <w:pPr>
              <w:pStyle w:val="0"/>
            </w:pPr>
            <w:r>
              <w:rPr>
                <w:sz w:val="24"/>
              </w:rPr>
              <w:t xml:space="preserve">Галиханов Д.К., заместитель главы администрации города Перми</w:t>
            </w:r>
          </w:p>
        </w:tc>
      </w:tr>
      <w:tr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программы</w:t>
            </w:r>
          </w:p>
        </w:tc>
        <w:tc>
          <w:tcPr>
            <w:gridSpan w:val="12"/>
            <w:tcW w:w="10162" w:type="dxa"/>
          </w:tcPr>
          <w:p>
            <w:pPr>
              <w:pStyle w:val="0"/>
            </w:pPr>
            <w:r>
              <w:rPr>
                <w:sz w:val="24"/>
              </w:rPr>
              <w:t xml:space="preserve">Путин А.А., начальник департамента транспорта администрации города Перми</w:t>
            </w:r>
          </w:p>
        </w:tc>
      </w:tr>
      <w:tr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Период реализации программы</w:t>
            </w:r>
          </w:p>
        </w:tc>
        <w:tc>
          <w:tcPr>
            <w:gridSpan w:val="12"/>
            <w:tcW w:w="10162" w:type="dxa"/>
          </w:tcPr>
          <w:p>
            <w:pPr>
              <w:pStyle w:val="0"/>
            </w:pPr>
            <w:r>
              <w:rPr>
                <w:sz w:val="24"/>
              </w:rPr>
              <w:t xml:space="preserve">2025-2029 годы</w:t>
            </w:r>
          </w:p>
        </w:tc>
      </w:tr>
      <w:tr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Цели программы</w:t>
            </w:r>
          </w:p>
        </w:tc>
        <w:tc>
          <w:tcPr>
            <w:gridSpan w:val="12"/>
            <w:tcW w:w="10162" w:type="dxa"/>
          </w:tcPr>
          <w:p>
            <w:pPr>
              <w:pStyle w:val="0"/>
            </w:pPr>
            <w:r>
              <w:rPr>
                <w:sz w:val="24"/>
              </w:rPr>
              <w:t xml:space="preserve">обеспечение стабильной реализации транспортных корреспонденций жителей города Перми</w:t>
            </w:r>
          </w:p>
        </w:tc>
      </w:tr>
      <w:tr>
        <w:tc>
          <w:tcPr>
            <w:tcW w:w="1928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Целевые показатели программы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178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целевого показателя</w:t>
            </w:r>
          </w:p>
        </w:tc>
        <w:tc>
          <w:tcPr>
            <w:tcW w:w="58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gridSpan w:val="9"/>
            <w:tcW w:w="7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целевых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gridSpan w:val="2"/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gridSpan w:val="2"/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gridSpan w:val="2"/>
            <w:tcW w:w="153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gridSpan w:val="2"/>
            <w:tcW w:w="14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78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перевезенных пассажиров на муниципальных маршрутах регулярных перевозок города Перми, в год</w:t>
            </w:r>
          </w:p>
        </w:tc>
        <w:tc>
          <w:tcPr>
            <w:tcW w:w="58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млн. чел.</w:t>
            </w:r>
          </w:p>
        </w:tc>
        <w:tc>
          <w:tcPr>
            <w:gridSpan w:val="2"/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240,9</w:t>
            </w:r>
          </w:p>
        </w:tc>
        <w:tc>
          <w:tcPr>
            <w:gridSpan w:val="2"/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243,1</w:t>
            </w:r>
          </w:p>
        </w:tc>
        <w:tc>
          <w:tcPr>
            <w:gridSpan w:val="2"/>
            <w:tcW w:w="153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243,1</w:t>
            </w:r>
          </w:p>
        </w:tc>
        <w:tc>
          <w:tcPr>
            <w:gridSpan w:val="2"/>
            <w:tcW w:w="14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243,1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243,1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789" w:type="dxa"/>
          </w:tcPr>
          <w:p>
            <w:pPr>
              <w:pStyle w:val="0"/>
            </w:pPr>
            <w:r>
              <w:rPr>
                <w:sz w:val="24"/>
              </w:rPr>
              <w:t xml:space="preserve">Доля отклонений оплативших проезд пассажиров от общего количества человек, вошедших в транспортное средство</w:t>
            </w:r>
          </w:p>
        </w:tc>
        <w:tc>
          <w:tcPr>
            <w:tcW w:w="58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gridSpan w:val="2"/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21,0</w:t>
            </w:r>
          </w:p>
        </w:tc>
        <w:tc>
          <w:tcPr>
            <w:gridSpan w:val="2"/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20,0</w:t>
            </w:r>
          </w:p>
        </w:tc>
        <w:tc>
          <w:tcPr>
            <w:gridSpan w:val="2"/>
            <w:tcW w:w="153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19,0</w:t>
            </w:r>
          </w:p>
        </w:tc>
        <w:tc>
          <w:tcPr>
            <w:gridSpan w:val="2"/>
            <w:tcW w:w="14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19,0</w:t>
            </w:r>
          </w:p>
        </w:tc>
      </w:tr>
      <w:tr>
        <w:tc>
          <w:tcPr>
            <w:tcW w:w="1928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программы</w:t>
            </w:r>
          </w:p>
        </w:tc>
        <w:tc>
          <w:tcPr>
            <w:gridSpan w:val="3"/>
            <w:tcW w:w="271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9"/>
            <w:tcW w:w="7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tcW w:w="126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gridSpan w:val="2"/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gridSpan w:val="2"/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gridSpan w:val="2"/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gridSpan w:val="3"/>
            <w:tcW w:w="2718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10818477,3</w:t>
            </w:r>
          </w:p>
        </w:tc>
        <w:tc>
          <w:tcPr>
            <w:gridSpan w:val="2"/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10744117,5</w:t>
            </w:r>
          </w:p>
        </w:tc>
        <w:tc>
          <w:tcPr>
            <w:gridSpan w:val="2"/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11444804,5</w:t>
            </w:r>
          </w:p>
        </w:tc>
        <w:tc>
          <w:tcPr>
            <w:gridSpan w:val="2"/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9933122,6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9903248,7</w:t>
            </w:r>
          </w:p>
        </w:tc>
        <w:tc>
          <w:tcPr>
            <w:tcW w:w="136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52843770,6</w:t>
            </w:r>
          </w:p>
        </w:tc>
      </w:tr>
      <w:tr>
        <w:tc>
          <w:tcPr>
            <w:vMerge w:val="continue"/>
          </w:tcPr>
          <w:p/>
        </w:tc>
        <w:tc>
          <w:tcPr>
            <w:gridSpan w:val="3"/>
            <w:tcW w:w="2718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9499724,5</w:t>
            </w:r>
          </w:p>
        </w:tc>
        <w:tc>
          <w:tcPr>
            <w:gridSpan w:val="2"/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9641392,7</w:t>
            </w:r>
          </w:p>
        </w:tc>
        <w:tc>
          <w:tcPr>
            <w:gridSpan w:val="2"/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10364080,8</w:t>
            </w:r>
          </w:p>
        </w:tc>
        <w:tc>
          <w:tcPr>
            <w:gridSpan w:val="2"/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9933122,6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9903248,7</w:t>
            </w:r>
          </w:p>
        </w:tc>
        <w:tc>
          <w:tcPr>
            <w:tcW w:w="136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49341569,3</w:t>
            </w:r>
          </w:p>
        </w:tc>
      </w:tr>
      <w:tr>
        <w:tc>
          <w:tcPr>
            <w:vMerge w:val="continue"/>
          </w:tcPr>
          <w:p/>
        </w:tc>
        <w:tc>
          <w:tcPr>
            <w:gridSpan w:val="3"/>
            <w:tcW w:w="2718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962545,4</w:t>
            </w:r>
          </w:p>
        </w:tc>
        <w:tc>
          <w:tcPr>
            <w:gridSpan w:val="2"/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1102724,8</w:t>
            </w:r>
          </w:p>
        </w:tc>
        <w:tc>
          <w:tcPr>
            <w:gridSpan w:val="2"/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1080723,7</w:t>
            </w:r>
          </w:p>
        </w:tc>
        <w:tc>
          <w:tcPr>
            <w:gridSpan w:val="2"/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6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3145993,9</w:t>
            </w:r>
          </w:p>
        </w:tc>
      </w:tr>
      <w:tr>
        <w:tc>
          <w:tcPr>
            <w:vMerge w:val="continue"/>
          </w:tcPr>
          <w:p/>
        </w:tc>
        <w:tc>
          <w:tcPr>
            <w:gridSpan w:val="3"/>
            <w:tcW w:w="2718" w:type="dxa"/>
          </w:tcPr>
          <w:p>
            <w:pPr>
              <w:pStyle w:val="0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26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356207,3</w:t>
            </w:r>
          </w:p>
        </w:tc>
        <w:tc>
          <w:tcPr>
            <w:gridSpan w:val="2"/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gridSpan w:val="2"/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gridSpan w:val="2"/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6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356207,3</w:t>
            </w:r>
          </w:p>
        </w:tc>
      </w:tr>
    </w:tbl>
    <w:p>
      <w:pPr>
        <w:sectPr>
          <w:headerReference w:type="default" r:id="rId53"/>
          <w:headerReference w:type="first" r:id="rId53"/>
          <w:footerReference w:type="default" r:id="rId54"/>
          <w:footerReference w:type="first" r:id="rId54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СТРАТЕГИЧЕСКИЕ ПРИОРИТЕТЫ</w:t>
      </w:r>
    </w:p>
    <w:p>
      <w:pPr>
        <w:pStyle w:val="2"/>
        <w:jc w:val="center"/>
      </w:pPr>
      <w:r>
        <w:rPr>
          <w:sz w:val="24"/>
        </w:rPr>
        <w:t xml:space="preserve">муниципальной программы "Организация регулярных перевозок</w:t>
      </w:r>
    </w:p>
    <w:p>
      <w:pPr>
        <w:pStyle w:val="2"/>
        <w:jc w:val="center"/>
      </w:pPr>
      <w:r>
        <w:rPr>
          <w:sz w:val="24"/>
        </w:rPr>
        <w:t xml:space="preserve">общественным транспортом в городе Перми"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2"/>
        <w:jc w:val="center"/>
      </w:pPr>
      <w:r>
        <w:rPr>
          <w:sz w:val="24"/>
        </w:rPr>
        <w:t xml:space="preserve">1.1. "Оценка текущего состояния общественного транспорта</w:t>
      </w:r>
    </w:p>
    <w:p>
      <w:pPr>
        <w:pStyle w:val="2"/>
        <w:jc w:val="center"/>
      </w:pPr>
      <w:r>
        <w:rPr>
          <w:sz w:val="24"/>
        </w:rPr>
        <w:t xml:space="preserve">города Перми" стратегических приоритетов муниципальной</w:t>
      </w:r>
    </w:p>
    <w:p>
      <w:pPr>
        <w:pStyle w:val="2"/>
        <w:jc w:val="center"/>
      </w:pPr>
      <w:r>
        <w:rPr>
          <w:sz w:val="24"/>
        </w:rPr>
        <w:t xml:space="preserve">программы "Организация регулярных перевозок общественным</w:t>
      </w:r>
    </w:p>
    <w:p>
      <w:pPr>
        <w:pStyle w:val="2"/>
        <w:jc w:val="center"/>
      </w:pPr>
      <w:r>
        <w:rPr>
          <w:sz w:val="24"/>
        </w:rPr>
        <w:t xml:space="preserve">транспортом в городе Перми"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(в ред. </w:t>
      </w:r>
      <w:hyperlink w:history="0" r:id="rId55" w:tooltip="Постановление Администрации г. Перми от 14.01.2025 N 9 &quot;О внесении изменений в постановление администрации города Перми от 18.10.2024 N 963 &quot;Об утверждении муниципальной программы &quot;Организация регулярных перевозок общественным транспортом в городе Перми&quot; {КонсультантПлюс}">
        <w:r>
          <w:rPr>
            <w:sz w:val="24"/>
            <w:color w:val="0000ff"/>
          </w:rPr>
          <w:t xml:space="preserve">Постановления</w:t>
        </w:r>
      </w:hyperlink>
      <w:r>
        <w:rPr>
          <w:sz w:val="24"/>
        </w:rPr>
        <w:t xml:space="preserve"> Администрации г. Перми</w:t>
      </w:r>
    </w:p>
    <w:p>
      <w:pPr>
        <w:pStyle w:val="0"/>
        <w:jc w:val="center"/>
      </w:pPr>
      <w:r>
        <w:rPr>
          <w:sz w:val="24"/>
        </w:rPr>
        <w:t xml:space="preserve">от 14.01.2025 N 9)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Транспорт - одна из важнейших базовых отраслей экономики, ее функционирование непосредственно влияет на социально-экономическое развитие и безопасность города Перми.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Развитие общественного транспорта имеет приоритетное значение для формирования комфортной городской среды, в связи с чем является одним из ключевых факторов, обеспечивающих устойчивое социально-экономическое развитие города Перми.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Совершенствование организации дорожного движения на улично-дорожной сети города Перми и создание сбалансированной транспортной системы - неотъемлемое условие улучшения социально-экономического развития города Перми.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настоящее время организация регулярных перевозок пассажиров города Перми обеспечена 80 муниципальными маршрутами, в том числе 73 автобусными маршрутами, 7 трамвайными маршрутами. Количество транспортных средств, обеспечивающих транспортную доступность населения, составляет 938 единиц, в том числе 851 единица автомобильного транспорта и 87 единиц подвижного состава городского наземного электрического транспорта.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 итогам реализации новой транспортной модели обеспечена возможность безналичной оплаты проезда на всех муниципальных маршрутах города Перми.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Достигнуты 100% значения показателей оснащения транспортных средств системами видеонаблюдения и медиа-системами, датчиками учета пассажиров на основе подсчета количества вошедших / вышедших пассажиров. Также все транспортные средства общественного транспорта используют единую систему оплаты проезда.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целях контроля за исполнением перевозчиками контрактов на базе подведомственного департаменту транспорта администрации города Перми муниципального казенного учреждения "Гортранс" функционирует контрольно-ревизионная служба, осуществляющая контроль транспортного средства, проверку на линии, в том числе оплаты проезда, проверку пассажиропотока на предмет наполняемости транспортных средств.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рамках мероприятий, посвященных 300-летию города Перми, на условиях софинансирования из бюджета Пермского края обновлен подвижной состав электрического наземного транспорта, приобретены автобусы, приводимые в движение электрической энергией от батареи, заряжаемой от внешнего источника (электробусы), в количестве 16 ед., и объекты зарядной инфраструктуры для них в количестве 4 ед.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2025-2029 годах в рамках комплексного развития электрического транспорта в городе Перми планируется проведение реконструкции трамвайных путей, тяговых подстанций, трамвайного депо и обновление подвижного состава в рамках концессионного соглашения.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2"/>
        <w:jc w:val="center"/>
      </w:pPr>
      <w:r>
        <w:rPr>
          <w:sz w:val="24"/>
        </w:rPr>
        <w:t xml:space="preserve">1.2. Стратегические приоритеты и цели в сфере реализации</w:t>
      </w:r>
    </w:p>
    <w:p>
      <w:pPr>
        <w:pStyle w:val="2"/>
        <w:jc w:val="center"/>
      </w:pPr>
      <w:r>
        <w:rPr>
          <w:sz w:val="24"/>
        </w:rPr>
        <w:t xml:space="preserve">муниципальной программы. Сведения о взаимосвязи</w:t>
      </w:r>
    </w:p>
    <w:p>
      <w:pPr>
        <w:pStyle w:val="2"/>
        <w:jc w:val="center"/>
      </w:pPr>
      <w:r>
        <w:rPr>
          <w:sz w:val="24"/>
        </w:rPr>
        <w:t xml:space="preserve">со стратегическими приоритетами, целями и показателями</w:t>
      </w:r>
    </w:p>
    <w:p>
      <w:pPr>
        <w:pStyle w:val="2"/>
        <w:jc w:val="center"/>
      </w:pPr>
      <w:r>
        <w:rPr>
          <w:sz w:val="24"/>
        </w:rPr>
        <w:t xml:space="preserve">государственных программ Пермского края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Целью муниципальной программы является обеспечение стабильной реализации транспортных корреспонденций жителей города Перми.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Механизмы реализации функционально-целевого направления "Комфортная среда для жизни" определены </w:t>
      </w:r>
      <w:hyperlink w:history="0" r:id="rId56" w:tooltip="Решение Пермской городской Думы от 26.10.2021 N 232 (ред. от 17.12.2024) &quot;Об утверждении Плана мероприятий по реализации Стратегии социально-экономического развития муниципального образования город Пермь до 2030 года на период 2022-2026 годов&quot; {КонсультантПлюс}">
        <w:r>
          <w:rPr>
            <w:sz w:val="24"/>
            <w:color w:val="0000ff"/>
          </w:rPr>
          <w:t xml:space="preserve">Планом</w:t>
        </w:r>
      </w:hyperlink>
      <w:r>
        <w:rPr>
          <w:sz w:val="24"/>
        </w:rPr>
        <w:t xml:space="preserve"> мероприятий по реализации Стратегии социально-экономического развития муниципального образования город Пермь до 2030 года, утвержденным решением Пермской городской Думы 26 октября 2021 г. N 232: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совершенствование маршрутной сети;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развитие тарифного меню и способов оплаты проезда;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повышение уровня контроля за работой перевозчиков и оплатой проезда;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создание и развитие сервисов взаимодействия с пассажирами по вопросам качества работы общественного транспорта;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обустройство новых остановочных пунктов общественного транспорта в нормативах пешей доступности;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обустройство остановочных пунктов с учетом нормативных требований доступности для маломобильных групп населения;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строительство новых линий движения трамвая;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приведение трамвайных путей в нормативное состояние;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обновление подвижного состава трамваев;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координация деятельности функциональных и территориальных органов администрации города Перми в сфере обеспечения доступности объектов транспортной инфраструктуры на территории города Перми для маломобильных групп населения;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организация оборудования объектов социальной инфраструктуры муниципальной формы собственности для обеспечения их доступности для маломобильных групп населения;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координация деятельности функциональных и территориальных органов администрации города Перми в сфере обеспечения доступности объектов благоустройства, городских общественных пространств для маломобильных групп населения;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организация мероприятий в сфере обеспечения и развития механизмов информационной доступности для маломобильных групп населения;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реализация мероприятий по направлению "Городское управление";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реализация мероприятий по направлению "Умный городской транспорт";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реализация мероприятий по направлению "Интеллектуальные системы общественной безопасности".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2"/>
        <w:jc w:val="center"/>
      </w:pPr>
      <w:r>
        <w:rPr>
          <w:sz w:val="24"/>
        </w:rPr>
        <w:t xml:space="preserve">1.3. Задачи муниципального управления, способы их</w:t>
      </w:r>
    </w:p>
    <w:p>
      <w:pPr>
        <w:pStyle w:val="2"/>
        <w:jc w:val="center"/>
      </w:pPr>
      <w:r>
        <w:rPr>
          <w:sz w:val="24"/>
        </w:rPr>
        <w:t xml:space="preserve">эффективного решения в сфере организации регулярных</w:t>
      </w:r>
    </w:p>
    <w:p>
      <w:pPr>
        <w:pStyle w:val="2"/>
        <w:jc w:val="center"/>
      </w:pPr>
      <w:r>
        <w:rPr>
          <w:sz w:val="24"/>
        </w:rPr>
        <w:t xml:space="preserve">перевозок общественным транспортом города Перми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Для достижения цели муниципальной программы по повышению уровня благоустройства территории города Перми предусмотрены задачи муниципального управления: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приоритетное развитие общественного транспорта;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повышение уровня доступности городской инфраструктуры для маломобильных групп населения;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содействие внедрению цифровых технологий в городское хозяйство.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Решение указанных задач обеспечивается посредством реализации системы мероприятий, предусмотренных муниципальными проектами.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ПАСПОРТ</w:t>
      </w:r>
    </w:p>
    <w:p>
      <w:pPr>
        <w:pStyle w:val="2"/>
        <w:jc w:val="center"/>
      </w:pPr>
      <w:r>
        <w:rPr>
          <w:sz w:val="24"/>
        </w:rPr>
        <w:t xml:space="preserve">муниципального проекта 1 "Развитие общественного транспорта"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(в ред. </w:t>
      </w:r>
      <w:hyperlink w:history="0" r:id="rId57" w:tooltip="Постановление Администрации г. Перми от 10.10.2025 N 760 &quot;О внесении изменений в муниципальную программу &quot;Организация регулярных перевозок общественным транспортом в городе Перми&quot;, утвержденную постановлением администрации города Перми от 18.10.2024 N 963&quot; {КонсультантПлюс}">
        <w:r>
          <w:rPr>
            <w:sz w:val="24"/>
            <w:color w:val="0000ff"/>
          </w:rPr>
          <w:t xml:space="preserve">Постановления</w:t>
        </w:r>
      </w:hyperlink>
      <w:r>
        <w:rPr>
          <w:sz w:val="24"/>
        </w:rPr>
        <w:t xml:space="preserve"> Администрации г. Перми</w:t>
      </w:r>
    </w:p>
    <w:p>
      <w:pPr>
        <w:pStyle w:val="0"/>
        <w:jc w:val="center"/>
      </w:pPr>
      <w:r>
        <w:rPr>
          <w:sz w:val="24"/>
        </w:rPr>
        <w:t xml:space="preserve">от 10.10.2025 N 760)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5"/>
          <w:headerReference w:type="first" r:id="rId5"/>
          <w:footerReference w:type="default" r:id="rId6"/>
          <w:footerReference w:type="first" r:id="rId6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849"/>
        <w:gridCol w:w="340"/>
        <w:gridCol w:w="2284"/>
        <w:gridCol w:w="1339"/>
        <w:gridCol w:w="1084"/>
        <w:gridCol w:w="769"/>
        <w:gridCol w:w="384"/>
        <w:gridCol w:w="564"/>
        <w:gridCol w:w="520"/>
        <w:gridCol w:w="542"/>
        <w:gridCol w:w="542"/>
        <w:gridCol w:w="340"/>
        <w:gridCol w:w="1024"/>
      </w:tblGrid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Руководитель муниципального проекта</w:t>
            </w:r>
          </w:p>
        </w:tc>
        <w:tc>
          <w:tcPr>
            <w:gridSpan w:val="12"/>
            <w:tcW w:w="9732" w:type="dxa"/>
          </w:tcPr>
          <w:p>
            <w:pPr>
              <w:pStyle w:val="0"/>
            </w:pPr>
            <w:r>
              <w:rPr>
                <w:sz w:val="24"/>
              </w:rPr>
              <w:t xml:space="preserve">Галиханов Д.К., заместитель главы администрации города Перми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муниципального проекта</w:t>
            </w:r>
          </w:p>
        </w:tc>
        <w:tc>
          <w:tcPr>
            <w:gridSpan w:val="12"/>
            <w:tcW w:w="9732" w:type="dxa"/>
          </w:tcPr>
          <w:p>
            <w:pPr>
              <w:pStyle w:val="0"/>
            </w:pPr>
            <w:r>
              <w:rPr>
                <w:sz w:val="24"/>
              </w:rPr>
              <w:t xml:space="preserve">Путин А.А., начальник департамента транспорта администрации города Перми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Администратор муниципального проекта</w:t>
            </w:r>
          </w:p>
        </w:tc>
        <w:tc>
          <w:tcPr>
            <w:gridSpan w:val="12"/>
            <w:tcW w:w="9732" w:type="dxa"/>
          </w:tcPr>
          <w:p>
            <w:pPr>
              <w:pStyle w:val="0"/>
            </w:pPr>
            <w:r>
              <w:rPr>
                <w:sz w:val="24"/>
              </w:rPr>
              <w:t xml:space="preserve">Лобовикова В.П., заместитель начальника отдела финансового контроля за организацией регулярных перевозок департамента транспорта администрации города Перми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муниципального проекта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28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133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gridSpan w:val="9"/>
            <w:tcW w:w="576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gridSpan w:val="2"/>
            <w:tcW w:w="115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gridSpan w:val="2"/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gridSpan w:val="2"/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gridSpan w:val="2"/>
            <w:tcW w:w="1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протяженность реконструированных трамвайных путей городского наземного электрического транспорта</w:t>
            </w:r>
          </w:p>
        </w:tc>
        <w:tc>
          <w:tcPr>
            <w:tcW w:w="133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км одиночного пути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16,85</w:t>
            </w:r>
          </w:p>
        </w:tc>
        <w:tc>
          <w:tcPr>
            <w:gridSpan w:val="2"/>
            <w:tcW w:w="115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14,30</w:t>
            </w:r>
          </w:p>
        </w:tc>
        <w:tc>
          <w:tcPr>
            <w:gridSpan w:val="2"/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3,85</w:t>
            </w:r>
          </w:p>
        </w:tc>
        <w:tc>
          <w:tcPr>
            <w:gridSpan w:val="2"/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gridSpan w:val="2"/>
            <w:tcW w:w="1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муниципального проекта</w:t>
            </w:r>
          </w:p>
        </w:tc>
        <w:tc>
          <w:tcPr>
            <w:gridSpan w:val="3"/>
            <w:tcW w:w="3963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9"/>
            <w:tcW w:w="576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76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gridSpan w:val="2"/>
            <w:tcW w:w="94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gridSpan w:val="2"/>
            <w:tcW w:w="10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gridSpan w:val="2"/>
            <w:tcW w:w="88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gridSpan w:val="3"/>
            <w:tcW w:w="3963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371049,3</w:t>
            </w:r>
          </w:p>
        </w:tc>
        <w:tc>
          <w:tcPr>
            <w:tcW w:w="769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gridSpan w:val="2"/>
            <w:tcW w:w="94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gridSpan w:val="2"/>
            <w:tcW w:w="1062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gridSpan w:val="2"/>
            <w:tcW w:w="882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371049,3</w:t>
            </w:r>
          </w:p>
        </w:tc>
      </w:tr>
      <w:tr>
        <w:tc>
          <w:tcPr>
            <w:vMerge w:val="continue"/>
          </w:tcPr>
          <w:p/>
        </w:tc>
        <w:tc>
          <w:tcPr>
            <w:gridSpan w:val="3"/>
            <w:tcW w:w="3963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371,1</w:t>
            </w:r>
          </w:p>
        </w:tc>
        <w:tc>
          <w:tcPr>
            <w:tcW w:w="769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gridSpan w:val="2"/>
            <w:tcW w:w="94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gridSpan w:val="2"/>
            <w:tcW w:w="1062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gridSpan w:val="2"/>
            <w:tcW w:w="882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371,1</w:t>
            </w:r>
          </w:p>
        </w:tc>
      </w:tr>
      <w:tr>
        <w:tc>
          <w:tcPr>
            <w:vMerge w:val="continue"/>
          </w:tcPr>
          <w:p/>
        </w:tc>
        <w:tc>
          <w:tcPr>
            <w:gridSpan w:val="3"/>
            <w:tcW w:w="3963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14470,9</w:t>
            </w:r>
          </w:p>
        </w:tc>
        <w:tc>
          <w:tcPr>
            <w:tcW w:w="769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gridSpan w:val="2"/>
            <w:tcW w:w="94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gridSpan w:val="2"/>
            <w:tcW w:w="1062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gridSpan w:val="2"/>
            <w:tcW w:w="882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14470,9</w:t>
            </w:r>
          </w:p>
        </w:tc>
      </w:tr>
      <w:tr>
        <w:tc>
          <w:tcPr>
            <w:vMerge w:val="continue"/>
          </w:tcPr>
          <w:p/>
        </w:tc>
        <w:tc>
          <w:tcPr>
            <w:gridSpan w:val="3"/>
            <w:tcW w:w="3963" w:type="dxa"/>
          </w:tcPr>
          <w:p>
            <w:pPr>
              <w:pStyle w:val="0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356207,3</w:t>
            </w:r>
          </w:p>
        </w:tc>
        <w:tc>
          <w:tcPr>
            <w:tcW w:w="769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gridSpan w:val="2"/>
            <w:tcW w:w="94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gridSpan w:val="2"/>
            <w:tcW w:w="1062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gridSpan w:val="2"/>
            <w:tcW w:w="882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356207,3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ПАСПОРТ</w:t>
      </w:r>
    </w:p>
    <w:p>
      <w:pPr>
        <w:pStyle w:val="2"/>
        <w:jc w:val="center"/>
      </w:pPr>
      <w:r>
        <w:rPr>
          <w:sz w:val="24"/>
        </w:rPr>
        <w:t xml:space="preserve">муниципального проекта 2 "Обустройство объектов</w:t>
      </w:r>
    </w:p>
    <w:p>
      <w:pPr>
        <w:pStyle w:val="2"/>
        <w:jc w:val="center"/>
      </w:pPr>
      <w:r>
        <w:rPr>
          <w:sz w:val="24"/>
        </w:rPr>
        <w:t xml:space="preserve">инфраструктуры общественного транспорта"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(в ред. </w:t>
      </w:r>
      <w:hyperlink w:history="0" r:id="rId58" w:tooltip="Постановление Администрации г. Перми от 10.10.2025 N 760 &quot;О внесении изменений в муниципальную программу &quot;Организация регулярных перевозок общественным транспортом в городе Перми&quot;, утвержденную постановлением администрации города Перми от 18.10.2024 N 963&quot; {КонсультантПлюс}">
        <w:r>
          <w:rPr>
            <w:sz w:val="24"/>
            <w:color w:val="0000ff"/>
          </w:rPr>
          <w:t xml:space="preserve">Постановления</w:t>
        </w:r>
      </w:hyperlink>
      <w:r>
        <w:rPr>
          <w:sz w:val="24"/>
        </w:rPr>
        <w:t xml:space="preserve"> Администрации г. Перми</w:t>
      </w:r>
    </w:p>
    <w:p>
      <w:pPr>
        <w:pStyle w:val="0"/>
        <w:jc w:val="center"/>
      </w:pPr>
      <w:r>
        <w:rPr>
          <w:sz w:val="24"/>
        </w:rPr>
        <w:t xml:space="preserve">от 10.10.2025 N 760)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849"/>
        <w:gridCol w:w="340"/>
        <w:gridCol w:w="2284"/>
        <w:gridCol w:w="559"/>
        <w:gridCol w:w="1024"/>
        <w:gridCol w:w="572"/>
        <w:gridCol w:w="658"/>
        <w:gridCol w:w="615"/>
        <w:gridCol w:w="529"/>
        <w:gridCol w:w="1024"/>
        <w:gridCol w:w="1084"/>
        <w:gridCol w:w="340"/>
        <w:gridCol w:w="1144"/>
      </w:tblGrid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Руководитель муниципального проекта</w:t>
            </w:r>
          </w:p>
        </w:tc>
        <w:tc>
          <w:tcPr>
            <w:gridSpan w:val="12"/>
            <w:tcW w:w="10173" w:type="dxa"/>
          </w:tcPr>
          <w:p>
            <w:pPr>
              <w:pStyle w:val="0"/>
            </w:pPr>
            <w:r>
              <w:rPr>
                <w:sz w:val="24"/>
              </w:rPr>
              <w:t xml:space="preserve">Галиханов Д.К., заместитель главы администрации города Перми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муниципального проекта</w:t>
            </w:r>
          </w:p>
        </w:tc>
        <w:tc>
          <w:tcPr>
            <w:gridSpan w:val="12"/>
            <w:tcW w:w="10173" w:type="dxa"/>
          </w:tcPr>
          <w:p>
            <w:pPr>
              <w:pStyle w:val="0"/>
            </w:pPr>
            <w:r>
              <w:rPr>
                <w:sz w:val="24"/>
              </w:rPr>
              <w:t xml:space="preserve">Путин А.А., начальник департамента транспорта администрации города Перми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Администратор муниципального проекта</w:t>
            </w:r>
          </w:p>
        </w:tc>
        <w:tc>
          <w:tcPr>
            <w:gridSpan w:val="12"/>
            <w:tcW w:w="10173" w:type="dxa"/>
          </w:tcPr>
          <w:p>
            <w:pPr>
              <w:pStyle w:val="0"/>
            </w:pPr>
            <w:r>
              <w:rPr>
                <w:sz w:val="24"/>
              </w:rPr>
              <w:t xml:space="preserve">Лобовикова В.П., заместитель начальника отдела финансового контроля за организацией регулярных перевозок департамента транспорта администрации города Перми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муниципального проекта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28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55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gridSpan w:val="9"/>
            <w:tcW w:w="699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gridSpan w:val="2"/>
            <w:tcW w:w="159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gridSpan w:val="2"/>
            <w:tcW w:w="127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gridSpan w:val="2"/>
            <w:tcW w:w="155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gridSpan w:val="2"/>
            <w:tcW w:w="14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количество реконструированных трамвайных депо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gridSpan w:val="2"/>
            <w:tcW w:w="159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gridSpan w:val="2"/>
            <w:tcW w:w="127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gridSpan w:val="2"/>
            <w:tcW w:w="155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gridSpan w:val="2"/>
            <w:tcW w:w="14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муниципального проекта</w:t>
            </w:r>
          </w:p>
        </w:tc>
        <w:tc>
          <w:tcPr>
            <w:gridSpan w:val="3"/>
            <w:tcW w:w="3183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9"/>
            <w:tcW w:w="699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gridSpan w:val="2"/>
            <w:tcW w:w="123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gridSpan w:val="2"/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gridSpan w:val="2"/>
            <w:tcW w:w="1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gridSpan w:val="3"/>
            <w:tcW w:w="3183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878437,9</w:t>
            </w:r>
          </w:p>
        </w:tc>
        <w:tc>
          <w:tcPr>
            <w:gridSpan w:val="2"/>
            <w:tcW w:w="123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1399738,4</w:t>
            </w:r>
          </w:p>
        </w:tc>
        <w:tc>
          <w:tcPr>
            <w:gridSpan w:val="2"/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1355736,3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655867,0</w:t>
            </w:r>
          </w:p>
        </w:tc>
        <w:tc>
          <w:tcPr>
            <w:gridSpan w:val="2"/>
            <w:tcW w:w="1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633865,9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4923645,5</w:t>
            </w:r>
          </w:p>
        </w:tc>
      </w:tr>
      <w:tr>
        <w:tc>
          <w:tcPr>
            <w:vMerge w:val="continue"/>
          </w:tcPr>
          <w:p/>
        </w:tc>
        <w:tc>
          <w:tcPr>
            <w:gridSpan w:val="3"/>
            <w:tcW w:w="3183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439218,9</w:t>
            </w:r>
          </w:p>
        </w:tc>
        <w:tc>
          <w:tcPr>
            <w:gridSpan w:val="2"/>
            <w:tcW w:w="123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699869,2</w:t>
            </w:r>
          </w:p>
        </w:tc>
        <w:tc>
          <w:tcPr>
            <w:gridSpan w:val="2"/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677868,2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655867,0</w:t>
            </w:r>
          </w:p>
        </w:tc>
        <w:tc>
          <w:tcPr>
            <w:gridSpan w:val="2"/>
            <w:tcW w:w="1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633865,9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3106689,2</w:t>
            </w:r>
          </w:p>
        </w:tc>
      </w:tr>
      <w:tr>
        <w:tc>
          <w:tcPr>
            <w:vMerge w:val="continue"/>
          </w:tcPr>
          <w:p/>
        </w:tc>
        <w:tc>
          <w:tcPr>
            <w:gridSpan w:val="3"/>
            <w:tcW w:w="3183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439218,9</w:t>
            </w:r>
          </w:p>
        </w:tc>
        <w:tc>
          <w:tcPr>
            <w:gridSpan w:val="2"/>
            <w:tcW w:w="123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699869,2</w:t>
            </w:r>
          </w:p>
        </w:tc>
        <w:tc>
          <w:tcPr>
            <w:gridSpan w:val="2"/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677868,1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gridSpan w:val="2"/>
            <w:tcW w:w="1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1816956,2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ПАСПОРТ</w:t>
      </w:r>
    </w:p>
    <w:p>
      <w:pPr>
        <w:pStyle w:val="2"/>
        <w:jc w:val="center"/>
      </w:pPr>
      <w:r>
        <w:rPr>
          <w:sz w:val="24"/>
        </w:rPr>
        <w:t xml:space="preserve">комплекса процессных мероприятий 1 "Приоритетное развитие</w:t>
      </w:r>
    </w:p>
    <w:p>
      <w:pPr>
        <w:pStyle w:val="2"/>
        <w:jc w:val="center"/>
      </w:pPr>
      <w:r>
        <w:rPr>
          <w:sz w:val="24"/>
        </w:rPr>
        <w:t xml:space="preserve">общественного транспорта в городе Перми"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(в ред. </w:t>
      </w:r>
      <w:hyperlink w:history="0" r:id="rId59" w:tooltip="Постановление Администрации г. Перми от 10.10.2025 N 760 &quot;О внесении изменений в муниципальную программу &quot;Организация регулярных перевозок общественным транспортом в городе Перми&quot;, утвержденную постановлением администрации города Перми от 18.10.2024 N 963&quot; {КонсультантПлюс}">
        <w:r>
          <w:rPr>
            <w:sz w:val="24"/>
            <w:color w:val="0000ff"/>
          </w:rPr>
          <w:t xml:space="preserve">Постановления</w:t>
        </w:r>
      </w:hyperlink>
      <w:r>
        <w:rPr>
          <w:sz w:val="24"/>
        </w:rPr>
        <w:t xml:space="preserve"> Администрации г. Перми</w:t>
      </w:r>
    </w:p>
    <w:p>
      <w:pPr>
        <w:pStyle w:val="0"/>
        <w:jc w:val="center"/>
      </w:pPr>
      <w:r>
        <w:rPr>
          <w:sz w:val="24"/>
        </w:rPr>
        <w:t xml:space="preserve">от 10.10.2025 N 760)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44"/>
        <w:gridCol w:w="424"/>
        <w:gridCol w:w="2381"/>
        <w:gridCol w:w="589"/>
        <w:gridCol w:w="1144"/>
        <w:gridCol w:w="1144"/>
        <w:gridCol w:w="572"/>
        <w:gridCol w:w="572"/>
        <w:gridCol w:w="1144"/>
        <w:gridCol w:w="1144"/>
        <w:gridCol w:w="126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gridSpan w:val="10"/>
            <w:tcW w:w="10378" w:type="dxa"/>
          </w:tcPr>
          <w:p>
            <w:pPr>
              <w:pStyle w:val="0"/>
            </w:pPr>
            <w:r>
              <w:rPr>
                <w:sz w:val="24"/>
              </w:rPr>
              <w:t xml:space="preserve">Департамент транспорта администрации города Перми</w:t>
            </w:r>
          </w:p>
          <w:p>
            <w:pPr>
              <w:pStyle w:val="0"/>
            </w:pPr>
            <w:r>
              <w:rPr>
                <w:sz w:val="24"/>
              </w:rPr>
              <w:t xml:space="preserve">(Путин А.А., начальник департамента транспорта администрации города Перми)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42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38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58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gridSpan w:val="7"/>
            <w:tcW w:w="6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gridSpan w:val="2"/>
            <w:tcW w:w="171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gridSpan w:val="2"/>
            <w:tcW w:w="171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381" w:type="dxa"/>
          </w:tcPr>
          <w:p>
            <w:pPr>
              <w:pStyle w:val="0"/>
            </w:pPr>
            <w:r>
              <w:rPr>
                <w:sz w:val="24"/>
              </w:rPr>
              <w:t xml:space="preserve">доля безналичной оплаты проезда в структуре платы за проезд и провоз багажа</w:t>
            </w:r>
          </w:p>
        </w:tc>
        <w:tc>
          <w:tcPr>
            <w:tcW w:w="58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95,0</w:t>
            </w:r>
          </w:p>
        </w:tc>
        <w:tc>
          <w:tcPr>
            <w:gridSpan w:val="2"/>
            <w:tcW w:w="171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95,0</w:t>
            </w:r>
          </w:p>
        </w:tc>
        <w:tc>
          <w:tcPr>
            <w:gridSpan w:val="2"/>
            <w:tcW w:w="171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95,0</w:t>
            </w:r>
          </w:p>
        </w:tc>
      </w:tr>
      <w:tr>
        <w:tc>
          <w:tcPr>
            <w:vMerge w:val="continue"/>
          </w:tcPr>
          <w:p/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381" w:type="dxa"/>
          </w:tcPr>
          <w:p>
            <w:pPr>
              <w:pStyle w:val="0"/>
            </w:pPr>
            <w:r>
              <w:rPr>
                <w:sz w:val="24"/>
              </w:rPr>
              <w:t xml:space="preserve">объем транспортной работы</w:t>
            </w:r>
          </w:p>
        </w:tc>
        <w:tc>
          <w:tcPr>
            <w:tcW w:w="58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млн. км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56,9</w:t>
            </w:r>
          </w:p>
        </w:tc>
        <w:tc>
          <w:tcPr>
            <w:gridSpan w:val="2"/>
            <w:tcW w:w="171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56,5</w:t>
            </w:r>
          </w:p>
        </w:tc>
        <w:tc>
          <w:tcPr>
            <w:gridSpan w:val="2"/>
            <w:tcW w:w="171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56,1</w:t>
            </w:r>
          </w:p>
        </w:tc>
      </w:tr>
      <w:tr>
        <w:tc>
          <w:tcPr>
            <w:vMerge w:val="continue"/>
          </w:tcPr>
          <w:p/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2381" w:type="dxa"/>
          </w:tcPr>
          <w:p>
            <w:pPr>
              <w:pStyle w:val="0"/>
            </w:pPr>
            <w:r>
              <w:rPr>
                <w:sz w:val="24"/>
              </w:rPr>
              <w:t xml:space="preserve">коэффициент дублирования муниципальных маршрутов</w:t>
            </w:r>
          </w:p>
        </w:tc>
        <w:tc>
          <w:tcPr>
            <w:tcW w:w="58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3,0</w:t>
            </w:r>
          </w:p>
        </w:tc>
        <w:tc>
          <w:tcPr>
            <w:gridSpan w:val="2"/>
            <w:tcW w:w="171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3,0</w:t>
            </w:r>
          </w:p>
        </w:tc>
        <w:tc>
          <w:tcPr>
            <w:gridSpan w:val="2"/>
            <w:tcW w:w="171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3,0</w:t>
            </w:r>
          </w:p>
        </w:tc>
      </w:tr>
      <w:tr>
        <w:tc>
          <w:tcPr>
            <w:vMerge w:val="continue"/>
          </w:tcPr>
          <w:p/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2381" w:type="dxa"/>
          </w:tcPr>
          <w:p>
            <w:pPr>
              <w:pStyle w:val="0"/>
            </w:pPr>
            <w:r>
              <w:rPr>
                <w:sz w:val="24"/>
              </w:rPr>
              <w:t xml:space="preserve">выполнение рейсов общественного транспорта по видам:</w:t>
            </w:r>
          </w:p>
        </w:tc>
        <w:tc>
          <w:tcPr>
            <w:tcW w:w="589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171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171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4.1</w:t>
            </w:r>
          </w:p>
        </w:tc>
        <w:tc>
          <w:tcPr>
            <w:tcW w:w="2381" w:type="dxa"/>
          </w:tcPr>
          <w:p>
            <w:pPr>
              <w:pStyle w:val="0"/>
            </w:pPr>
            <w:r>
              <w:rPr>
                <w:sz w:val="24"/>
              </w:rPr>
              <w:t xml:space="preserve">автобус</w:t>
            </w:r>
          </w:p>
        </w:tc>
        <w:tc>
          <w:tcPr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97,0</w:t>
            </w:r>
          </w:p>
        </w:tc>
        <w:tc>
          <w:tcPr>
            <w:gridSpan w:val="2"/>
            <w:tcW w:w="171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98,0</w:t>
            </w:r>
          </w:p>
        </w:tc>
        <w:tc>
          <w:tcPr>
            <w:gridSpan w:val="2"/>
            <w:tcW w:w="171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98,0</w:t>
            </w:r>
          </w:p>
        </w:tc>
      </w:tr>
      <w:tr>
        <w:tc>
          <w:tcPr>
            <w:vMerge w:val="continue"/>
          </w:tcPr>
          <w:p/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4.2</w:t>
            </w:r>
          </w:p>
        </w:tc>
        <w:tc>
          <w:tcPr>
            <w:tcW w:w="2381" w:type="dxa"/>
          </w:tcPr>
          <w:p>
            <w:pPr>
              <w:pStyle w:val="0"/>
            </w:pPr>
            <w:r>
              <w:rPr>
                <w:sz w:val="24"/>
              </w:rPr>
              <w:t xml:space="preserve">трамвай</w:t>
            </w:r>
          </w:p>
        </w:tc>
        <w:tc>
          <w:tcPr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97,0</w:t>
            </w:r>
          </w:p>
        </w:tc>
        <w:tc>
          <w:tcPr>
            <w:gridSpan w:val="2"/>
            <w:tcW w:w="171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98,0</w:t>
            </w:r>
          </w:p>
        </w:tc>
        <w:tc>
          <w:tcPr>
            <w:gridSpan w:val="2"/>
            <w:tcW w:w="171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98,0</w:t>
            </w:r>
          </w:p>
        </w:tc>
      </w:tr>
      <w:tr>
        <w:tc>
          <w:tcPr>
            <w:vMerge w:val="continue"/>
          </w:tcPr>
          <w:p/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2381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остановочных пунктов, обустроенных в соответствии с нормативными требованиями</w:t>
            </w:r>
          </w:p>
        </w:tc>
        <w:tc>
          <w:tcPr>
            <w:tcW w:w="58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gridSpan w:val="2"/>
            <w:tcW w:w="171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gridSpan w:val="2"/>
            <w:tcW w:w="171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</w:t>
            </w:r>
          </w:p>
        </w:tc>
      </w:tr>
      <w:tr>
        <w:tc>
          <w:tcPr>
            <w:vMerge w:val="continue"/>
          </w:tcPr>
          <w:p/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5.1</w:t>
            </w:r>
          </w:p>
        </w:tc>
        <w:tc>
          <w:tcPr>
            <w:tcW w:w="2381" w:type="dxa"/>
          </w:tcPr>
          <w:p>
            <w:pPr>
              <w:pStyle w:val="0"/>
            </w:pPr>
            <w:r>
              <w:rPr>
                <w:sz w:val="24"/>
              </w:rPr>
              <w:t xml:space="preserve">в том числе вновь обустроенные</w:t>
            </w:r>
          </w:p>
        </w:tc>
        <w:tc>
          <w:tcPr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gridSpan w:val="2"/>
            <w:tcW w:w="171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gridSpan w:val="2"/>
            <w:tcW w:w="171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</w:t>
            </w:r>
          </w:p>
        </w:tc>
      </w:tr>
      <w:tr>
        <w:tc>
          <w:tcPr>
            <w:vMerge w:val="continue"/>
          </w:tcPr>
          <w:p/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2381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остановочных пунктов (включающих посадочные площадки, площадки ожидания, урны для мусора), находящихся на содержании и подлежащих ремонту</w:t>
            </w:r>
          </w:p>
        </w:tc>
        <w:tc>
          <w:tcPr>
            <w:tcW w:w="58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1 266</w:t>
            </w:r>
          </w:p>
        </w:tc>
        <w:tc>
          <w:tcPr>
            <w:gridSpan w:val="2"/>
            <w:tcW w:w="171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1 274</w:t>
            </w:r>
          </w:p>
        </w:tc>
        <w:tc>
          <w:tcPr>
            <w:gridSpan w:val="2"/>
            <w:tcW w:w="171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1 289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1 303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1 318</w:t>
            </w:r>
          </w:p>
        </w:tc>
      </w:tr>
      <w:tr>
        <w:tc>
          <w:tcPr>
            <w:vMerge w:val="continue"/>
          </w:tcPr>
          <w:p/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2381" w:type="dxa"/>
          </w:tcPr>
          <w:p>
            <w:pPr>
              <w:pStyle w:val="0"/>
            </w:pPr>
            <w:r>
              <w:rPr>
                <w:sz w:val="24"/>
              </w:rPr>
              <w:t xml:space="preserve">доля остановочных пунктов, оборудованных остановочными павильонами и остановочными навесами с навигационным элементом, включающим дополнительное оборудование, от общего числа остановочных пунктов</w:t>
            </w:r>
          </w:p>
        </w:tc>
        <w:tc>
          <w:tcPr>
            <w:tcW w:w="58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17,9</w:t>
            </w:r>
          </w:p>
        </w:tc>
        <w:tc>
          <w:tcPr>
            <w:gridSpan w:val="2"/>
            <w:tcW w:w="171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20,3</w:t>
            </w:r>
          </w:p>
        </w:tc>
        <w:tc>
          <w:tcPr>
            <w:gridSpan w:val="2"/>
            <w:tcW w:w="171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21,7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gridSpan w:val="3"/>
            <w:tcW w:w="339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7"/>
            <w:tcW w:w="6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gridSpan w:val="2"/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gridSpan w:val="3"/>
            <w:tcW w:w="339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9367003,1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9142606,4</w:t>
            </w:r>
          </w:p>
        </w:tc>
        <w:tc>
          <w:tcPr>
            <w:gridSpan w:val="2"/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9887295,5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9094610,6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9086737,8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46578253,4</w:t>
            </w:r>
          </w:p>
        </w:tc>
      </w:tr>
      <w:tr>
        <w:tc>
          <w:tcPr>
            <w:vMerge w:val="continue"/>
          </w:tcPr>
          <w:p/>
        </w:tc>
        <w:tc>
          <w:tcPr>
            <w:gridSpan w:val="3"/>
            <w:tcW w:w="339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8858147,5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8739750,8</w:t>
            </w:r>
          </w:p>
        </w:tc>
        <w:tc>
          <w:tcPr>
            <w:gridSpan w:val="2"/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9484439,9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9094610,6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9086737,8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45263686,6</w:t>
            </w:r>
          </w:p>
        </w:tc>
      </w:tr>
      <w:tr>
        <w:tc>
          <w:tcPr>
            <w:vMerge w:val="continue"/>
          </w:tcPr>
          <w:p/>
        </w:tc>
        <w:tc>
          <w:tcPr>
            <w:gridSpan w:val="3"/>
            <w:tcW w:w="339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508855,6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402855,6</w:t>
            </w:r>
          </w:p>
        </w:tc>
        <w:tc>
          <w:tcPr>
            <w:gridSpan w:val="2"/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402855,6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1314566,8</w:t>
            </w:r>
          </w:p>
        </w:tc>
      </w:tr>
    </w:tbl>
    <w:p>
      <w:pPr>
        <w:sectPr>
          <w:headerReference w:type="default" r:id="rId53"/>
          <w:headerReference w:type="first" r:id="rId53"/>
          <w:footerReference w:type="default" r:id="rId54"/>
          <w:footerReference w:type="first" r:id="rId54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ПАСПОРТ</w:t>
      </w:r>
    </w:p>
    <w:p>
      <w:pPr>
        <w:pStyle w:val="2"/>
        <w:jc w:val="center"/>
      </w:pPr>
      <w:r>
        <w:rPr>
          <w:sz w:val="24"/>
        </w:rPr>
        <w:t xml:space="preserve">комплекса процессных мероприятий 2 "Обеспечение деятельности</w:t>
      </w:r>
    </w:p>
    <w:p>
      <w:pPr>
        <w:pStyle w:val="2"/>
        <w:jc w:val="center"/>
      </w:pPr>
      <w:r>
        <w:rPr>
          <w:sz w:val="24"/>
        </w:rPr>
        <w:t xml:space="preserve">департамента транспорта администрации города Перми</w:t>
      </w:r>
    </w:p>
    <w:p>
      <w:pPr>
        <w:pStyle w:val="2"/>
        <w:jc w:val="center"/>
      </w:pPr>
      <w:r>
        <w:rPr>
          <w:sz w:val="24"/>
        </w:rPr>
        <w:t xml:space="preserve">и подведомственного ему учреждения"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(в ред. </w:t>
      </w:r>
      <w:hyperlink w:history="0" r:id="rId60" w:tooltip="Постановление Администрации г. Перми от 10.10.2025 N 760 &quot;О внесении изменений в муниципальную программу &quot;Организация регулярных перевозок общественным транспортом в городе Перми&quot;, утвержденную постановлением администрации города Перми от 18.10.2024 N 963&quot; {КонсультантПлюс}">
        <w:r>
          <w:rPr>
            <w:sz w:val="24"/>
            <w:color w:val="0000ff"/>
          </w:rPr>
          <w:t xml:space="preserve">Постановления</w:t>
        </w:r>
      </w:hyperlink>
      <w:r>
        <w:rPr>
          <w:sz w:val="24"/>
        </w:rPr>
        <w:t xml:space="preserve"> Администрации г. Перми</w:t>
      </w:r>
    </w:p>
    <w:p>
      <w:pPr>
        <w:pStyle w:val="0"/>
        <w:jc w:val="center"/>
      </w:pPr>
      <w:r>
        <w:rPr>
          <w:sz w:val="24"/>
        </w:rPr>
        <w:t xml:space="preserve">от 10.10.2025 N 760)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44"/>
        <w:gridCol w:w="1444"/>
        <w:gridCol w:w="1024"/>
        <w:gridCol w:w="1024"/>
        <w:gridCol w:w="1024"/>
        <w:gridCol w:w="1024"/>
        <w:gridCol w:w="1024"/>
        <w:gridCol w:w="102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gridSpan w:val="7"/>
            <w:tcW w:w="7588" w:type="dxa"/>
          </w:tcPr>
          <w:p>
            <w:pPr>
              <w:pStyle w:val="0"/>
            </w:pPr>
            <w:r>
              <w:rPr>
                <w:sz w:val="24"/>
              </w:rPr>
              <w:t xml:space="preserve">Департамент транспорта администрации города Перми</w:t>
            </w:r>
          </w:p>
          <w:p>
            <w:pPr>
              <w:pStyle w:val="0"/>
            </w:pPr>
            <w:r>
              <w:rPr>
                <w:sz w:val="24"/>
              </w:rPr>
              <w:t xml:space="preserve">(Путин А.А., начальник департамента транспорта администрации города Перми)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14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6"/>
            <w:tcW w:w="6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201987,0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201772,7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201772,7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182645,0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182645,0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970822,4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201987,0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201772,7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201772,7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182645,0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182645,0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970822,4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ПЕРЕЧЕНЬ</w:t>
      </w:r>
    </w:p>
    <w:p>
      <w:pPr>
        <w:pStyle w:val="2"/>
        <w:jc w:val="center"/>
      </w:pPr>
      <w:r>
        <w:rPr>
          <w:sz w:val="24"/>
        </w:rPr>
        <w:t xml:space="preserve">целевых показателей программы, показателей структурных</w:t>
      </w:r>
    </w:p>
    <w:p>
      <w:pPr>
        <w:pStyle w:val="2"/>
        <w:jc w:val="center"/>
      </w:pPr>
      <w:r>
        <w:rPr>
          <w:sz w:val="24"/>
        </w:rPr>
        <w:t xml:space="preserve">элементов муниципальной программы "Организация регулярных</w:t>
      </w:r>
    </w:p>
    <w:p>
      <w:pPr>
        <w:pStyle w:val="2"/>
        <w:jc w:val="center"/>
      </w:pPr>
      <w:r>
        <w:rPr>
          <w:sz w:val="24"/>
        </w:rPr>
        <w:t xml:space="preserve">перевозок общественным транспортом в городе Перми"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(в ред. Постановлений Администрации г. Перми</w:t>
      </w:r>
    </w:p>
    <w:p>
      <w:pPr>
        <w:pStyle w:val="0"/>
        <w:jc w:val="center"/>
      </w:pPr>
      <w:r>
        <w:rPr>
          <w:sz w:val="24"/>
        </w:rPr>
        <w:t xml:space="preserve">от 14.07.2025 </w:t>
      </w:r>
      <w:hyperlink w:history="0" r:id="rId61" w:tooltip="Постановление Администрации г. Перми от 14.07.2025 N 461 &quot;О внесении изменений в муниципальную программу &quot;Организация регулярных перевозок общественным транспортом в городе Перми&quot;, утвержденную постановлением администрации города Перми от 18.10.2024 N 963&quot; {КонсультантПлюс}">
        <w:r>
          <w:rPr>
            <w:sz w:val="24"/>
            <w:color w:val="0000ff"/>
          </w:rPr>
          <w:t xml:space="preserve">N 461</w:t>
        </w:r>
      </w:hyperlink>
      <w:r>
        <w:rPr>
          <w:sz w:val="24"/>
        </w:rPr>
        <w:t xml:space="preserve">, от 10.10.2025 </w:t>
      </w:r>
      <w:hyperlink w:history="0" r:id="rId62" w:tooltip="Постановление Администрации г. Перми от 10.10.2025 N 760 &quot;О внесении изменений в муниципальную программу &quot;Организация регулярных перевозок общественным транспортом в городе Перми&quot;, утвержденную постановлением администрации города Перми от 18.10.2024 N 963&quot; {КонсультантПлюс}">
        <w:r>
          <w:rPr>
            <w:sz w:val="24"/>
            <w:color w:val="0000ff"/>
          </w:rPr>
          <w:t xml:space="preserve">N 760</w:t>
        </w:r>
      </w:hyperlink>
      <w:r>
        <w:rPr>
          <w:sz w:val="24"/>
        </w:rPr>
        <w:t xml:space="preserve">)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5"/>
          <w:headerReference w:type="first" r:id="rId5"/>
          <w:footerReference w:type="default" r:id="rId6"/>
          <w:footerReference w:type="first" r:id="rId6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44"/>
        <w:gridCol w:w="2284"/>
        <w:gridCol w:w="1339"/>
        <w:gridCol w:w="680"/>
        <w:gridCol w:w="1134"/>
        <w:gridCol w:w="1134"/>
        <w:gridCol w:w="1134"/>
        <w:gridCol w:w="1134"/>
        <w:gridCol w:w="1134"/>
      </w:tblGrid>
      <w:tr>
        <w:tc>
          <w:tcPr>
            <w:tcW w:w="5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28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целевого показателя программы, показателей структурных элементов программы</w:t>
            </w:r>
          </w:p>
        </w:tc>
        <w:tc>
          <w:tcPr>
            <w:tcW w:w="133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Единица измерения</w:t>
            </w:r>
          </w:p>
        </w:tc>
        <w:tc>
          <w:tcPr>
            <w:tcW w:w="68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ФО (ФП)</w:t>
            </w:r>
          </w:p>
        </w:tc>
        <w:tc>
          <w:tcPr>
            <w:gridSpan w:val="5"/>
            <w:tcW w:w="56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2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339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13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13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gridSpan w:val="9"/>
            <w:tcW w:w="10517" w:type="dxa"/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"Организация регулярных перевозок общественным транспортом в городе Перми"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28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перевезенных пассажиров на муниципальных маршрутах регулярных перевозок города Перми, в год</w:t>
            </w:r>
          </w:p>
        </w:tc>
        <w:tc>
          <w:tcPr>
            <w:tcW w:w="133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млн. чел.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ДТ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240,9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243,1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243,1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243,1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243,1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284" w:type="dxa"/>
          </w:tcPr>
          <w:p>
            <w:pPr>
              <w:pStyle w:val="0"/>
            </w:pPr>
            <w:r>
              <w:rPr>
                <w:sz w:val="24"/>
              </w:rPr>
              <w:t xml:space="preserve">Доля отклонений оплативших проезд пассажиров от общего количества человек, вошедших в транспортное средство</w:t>
            </w:r>
          </w:p>
        </w:tc>
        <w:tc>
          <w:tcPr>
            <w:tcW w:w="133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ДТ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19,0</w:t>
            </w:r>
          </w:p>
        </w:tc>
      </w:tr>
      <w:tr>
        <w:tc>
          <w:tcPr>
            <w:gridSpan w:val="9"/>
            <w:tcW w:w="10517" w:type="dxa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Муниципальные проекты в рамках национальных проектов</w:t>
            </w:r>
          </w:p>
        </w:tc>
      </w:tr>
      <w:tr>
        <w:tc>
          <w:tcPr>
            <w:gridSpan w:val="9"/>
            <w:tcW w:w="10517" w:type="dxa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1 "Развитие общественного транспорта"</w:t>
            </w:r>
          </w:p>
        </w:tc>
      </w:tr>
      <w:tr>
        <w:tblPrEx>
          <w:tblBorders>
            <w:insideH w:val="nil"/>
          </w:tblBorders>
        </w:tblPrEx>
        <w:tc>
          <w:tcPr>
            <w:tcW w:w="54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2284" w:type="dxa"/>
            <w:vAlign w:val="center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Протяженность реконструированных трамвайных путей городского наземного электрического транспорта</w:t>
            </w:r>
          </w:p>
        </w:tc>
        <w:tc>
          <w:tcPr>
            <w:tcW w:w="1339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км одиночного пути</w:t>
            </w:r>
          </w:p>
        </w:tc>
        <w:tc>
          <w:tcPr>
            <w:tcW w:w="680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ДТ</w:t>
            </w:r>
          </w:p>
        </w:tc>
        <w:tc>
          <w:tcPr>
            <w:tcW w:w="113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16,85</w:t>
            </w:r>
          </w:p>
        </w:tc>
        <w:tc>
          <w:tcPr>
            <w:tcW w:w="113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14,30</w:t>
            </w:r>
          </w:p>
        </w:tc>
        <w:tc>
          <w:tcPr>
            <w:tcW w:w="113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3,85</w:t>
            </w:r>
          </w:p>
        </w:tc>
        <w:tc>
          <w:tcPr>
            <w:tcW w:w="113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3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9"/>
            <w:tcW w:w="10517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3 в ред. </w:t>
            </w:r>
            <w:hyperlink w:history="0" r:id="rId63" w:tooltip="Постановление Администрации г. Перми от 10.10.2025 N 760 &quot;О внесении изменений в муниципальную программу &quot;Организация регулярных перевозок общественным транспортом в городе Перми&quot;, утвержденную постановлением администрации города Перми от 18.10.2024 N 963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10.10.2025 N 760)</w:t>
            </w:r>
          </w:p>
        </w:tc>
      </w:tr>
      <w:tr>
        <w:tc>
          <w:tcPr>
            <w:gridSpan w:val="9"/>
            <w:tcW w:w="10517" w:type="dxa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Муниципальные проекты в рамках региональных проектов</w:t>
            </w:r>
          </w:p>
        </w:tc>
      </w:tr>
      <w:tr>
        <w:tc>
          <w:tcPr>
            <w:gridSpan w:val="9"/>
            <w:tcW w:w="10517" w:type="dxa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2 "Обустройство объектов инфраструктуры общественного транспорта"</w:t>
            </w:r>
          </w:p>
        </w:tc>
      </w:tr>
      <w:tr>
        <w:tblPrEx>
          <w:tblBorders>
            <w:insideH w:val="nil"/>
          </w:tblBorders>
        </w:tblPrEx>
        <w:tc>
          <w:tcPr>
            <w:tcW w:w="54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2284" w:type="dxa"/>
            <w:vAlign w:val="center"/>
            <w:tcBorders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Количество реконструированных трамвайных депо</w:t>
            </w:r>
          </w:p>
        </w:tc>
        <w:tc>
          <w:tcPr>
            <w:tcW w:w="1339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680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ДТ</w:t>
            </w:r>
          </w:p>
        </w:tc>
        <w:tc>
          <w:tcPr>
            <w:tcW w:w="113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3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3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13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34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blPrEx>
          <w:tblBorders>
            <w:insideH w:val="nil"/>
          </w:tblBorders>
        </w:tblPrEx>
        <w:tc>
          <w:tcPr>
            <w:gridSpan w:val="9"/>
            <w:tcW w:w="10517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(п. 5 в ред. </w:t>
            </w:r>
            <w:hyperlink w:history="0" r:id="rId64" w:tooltip="Постановление Администрации г. Перми от 10.10.2025 N 760 &quot;О внесении изменений в муниципальную программу &quot;Организация регулярных перевозок общественным транспортом в городе Перми&quot;, утвержденную постановлением администрации города Перми от 18.10.2024 N 963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</w:rPr>
              <w:t xml:space="preserve"> Администрации г. Перми от 10.10.2025 N 760)</w:t>
            </w:r>
          </w:p>
        </w:tc>
      </w:tr>
      <w:tr>
        <w:tc>
          <w:tcPr>
            <w:gridSpan w:val="9"/>
            <w:tcW w:w="10517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Комплексы процессных мероприятий</w:t>
            </w:r>
          </w:p>
        </w:tc>
      </w:tr>
      <w:tr>
        <w:tc>
          <w:tcPr>
            <w:gridSpan w:val="9"/>
            <w:tcW w:w="10517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1 "Приоритетное развитие общественного транспорта в городе Перми"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2284" w:type="dxa"/>
          </w:tcPr>
          <w:p>
            <w:pPr>
              <w:pStyle w:val="0"/>
            </w:pPr>
            <w:r>
              <w:rPr>
                <w:sz w:val="24"/>
              </w:rPr>
              <w:t xml:space="preserve">Доля безналичной оплаты проезда в структуре платы за проезд и провоз багажа</w:t>
            </w:r>
          </w:p>
        </w:tc>
        <w:tc>
          <w:tcPr>
            <w:tcW w:w="133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ДТ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95,0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2284" w:type="dxa"/>
          </w:tcPr>
          <w:p>
            <w:pPr>
              <w:pStyle w:val="0"/>
            </w:pPr>
            <w:r>
              <w:rPr>
                <w:sz w:val="24"/>
              </w:rPr>
              <w:t xml:space="preserve">Объем транспортной работы</w:t>
            </w:r>
          </w:p>
        </w:tc>
        <w:tc>
          <w:tcPr>
            <w:tcW w:w="133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млн. км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ДТ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56,9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56,5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56,1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56,1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56,1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2284" w:type="dxa"/>
          </w:tcPr>
          <w:p>
            <w:pPr>
              <w:pStyle w:val="0"/>
            </w:pPr>
            <w:r>
              <w:rPr>
                <w:sz w:val="24"/>
              </w:rPr>
              <w:t xml:space="preserve">Коэффициент дублирования муниципальных маршрутов</w:t>
            </w:r>
          </w:p>
        </w:tc>
        <w:tc>
          <w:tcPr>
            <w:tcW w:w="133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ДТ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3,0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2284" w:type="dxa"/>
          </w:tcPr>
          <w:p>
            <w:pPr>
              <w:pStyle w:val="0"/>
            </w:pPr>
            <w:r>
              <w:rPr>
                <w:sz w:val="24"/>
              </w:rPr>
              <w:t xml:space="preserve">Выполнение рейсов общественного транспорта по видам:</w:t>
            </w:r>
          </w:p>
        </w:tc>
        <w:tc>
          <w:tcPr>
            <w:tcW w:w="133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68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ДТ</w:t>
            </w:r>
          </w:p>
        </w:tc>
        <w:tc>
          <w:tcPr>
            <w:tcW w:w="11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9.1</w:t>
            </w:r>
          </w:p>
        </w:tc>
        <w:tc>
          <w:tcPr>
            <w:tcW w:w="2284" w:type="dxa"/>
          </w:tcPr>
          <w:p>
            <w:pPr>
              <w:pStyle w:val="0"/>
            </w:pPr>
            <w:r>
              <w:rPr>
                <w:sz w:val="24"/>
              </w:rPr>
              <w:t xml:space="preserve">автобус</w:t>
            </w:r>
          </w:p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98,0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9.2</w:t>
            </w:r>
          </w:p>
        </w:tc>
        <w:tc>
          <w:tcPr>
            <w:tcW w:w="2284" w:type="dxa"/>
          </w:tcPr>
          <w:p>
            <w:pPr>
              <w:pStyle w:val="0"/>
            </w:pPr>
            <w:r>
              <w:rPr>
                <w:sz w:val="24"/>
              </w:rPr>
              <w:t xml:space="preserve">трамвай</w:t>
            </w:r>
          </w:p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98,0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228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остановочных пунктов, обустроенных в соответствии</w:t>
            </w:r>
          </w:p>
          <w:p>
            <w:pPr>
              <w:pStyle w:val="0"/>
            </w:pPr>
            <w:r>
              <w:rPr>
                <w:sz w:val="24"/>
              </w:rPr>
              <w:t xml:space="preserve">с нормативными требованиями</w:t>
            </w:r>
          </w:p>
        </w:tc>
        <w:tc>
          <w:tcPr>
            <w:tcW w:w="133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68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ДТ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10.1</w:t>
            </w:r>
          </w:p>
        </w:tc>
        <w:tc>
          <w:tcPr>
            <w:tcW w:w="2284" w:type="dxa"/>
          </w:tcPr>
          <w:p>
            <w:pPr>
              <w:pStyle w:val="0"/>
            </w:pPr>
            <w:r>
              <w:rPr>
                <w:sz w:val="24"/>
              </w:rPr>
              <w:t xml:space="preserve">в том числе вновь обустроенные</w:t>
            </w:r>
          </w:p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228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посадочных площадок, площадок ожидания, урн для мусора, находящихся на содержании</w:t>
            </w:r>
          </w:p>
          <w:p>
            <w:pPr>
              <w:pStyle w:val="0"/>
            </w:pPr>
            <w:r>
              <w:rPr>
                <w:sz w:val="24"/>
              </w:rPr>
              <w:t xml:space="preserve">и подлежащих ремонту</w:t>
            </w:r>
          </w:p>
        </w:tc>
        <w:tc>
          <w:tcPr>
            <w:tcW w:w="133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1266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1274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1289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1303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1318</w:t>
            </w:r>
          </w:p>
        </w:tc>
      </w:tr>
      <w:tr>
        <w:tc>
          <w:tcPr>
            <w:tcW w:w="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</w:t>
            </w:r>
          </w:p>
        </w:tc>
        <w:tc>
          <w:tcPr>
            <w:tcW w:w="2284" w:type="dxa"/>
          </w:tcPr>
          <w:p>
            <w:pPr>
              <w:pStyle w:val="0"/>
            </w:pPr>
            <w:r>
              <w:rPr>
                <w:sz w:val="24"/>
              </w:rPr>
              <w:t xml:space="preserve">Доля остановочных пунктов, оборудованных остановочными павильонами и остановочными навесами с навигационным элементом, включающим дополнительное оборудование, от общего числа остановочных пунктов</w:t>
            </w:r>
          </w:p>
        </w:tc>
        <w:tc>
          <w:tcPr>
            <w:tcW w:w="133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ДТ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17,9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20,3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20,9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21,7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ФИНАНСОВОЕ ОБЕСПЕЧЕНИЕ</w:t>
      </w:r>
    </w:p>
    <w:p>
      <w:pPr>
        <w:pStyle w:val="2"/>
        <w:jc w:val="center"/>
      </w:pPr>
      <w:r>
        <w:rPr>
          <w:sz w:val="24"/>
        </w:rPr>
        <w:t xml:space="preserve">реализации муниципальной программы "Организация регулярных</w:t>
      </w:r>
    </w:p>
    <w:p>
      <w:pPr>
        <w:pStyle w:val="2"/>
        <w:jc w:val="center"/>
      </w:pPr>
      <w:r>
        <w:rPr>
          <w:sz w:val="24"/>
        </w:rPr>
        <w:t xml:space="preserve">перевозок общественным транспортом в городе Перми"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(в ред. </w:t>
      </w:r>
      <w:hyperlink w:history="0" r:id="rId65" w:tooltip="Постановление Администрации г. Перми от 10.10.2025 N 760 &quot;О внесении изменений в муниципальную программу &quot;Организация регулярных перевозок общественным транспортом в городе Перми&quot;, утвержденную постановлением администрации города Перми от 18.10.2024 N 963&quot; {КонсультантПлюс}">
        <w:r>
          <w:rPr>
            <w:sz w:val="24"/>
            <w:color w:val="0000ff"/>
          </w:rPr>
          <w:t xml:space="preserve">Постановления</w:t>
        </w:r>
      </w:hyperlink>
      <w:r>
        <w:rPr>
          <w:sz w:val="24"/>
        </w:rPr>
        <w:t xml:space="preserve"> Администрации г. Перми</w:t>
      </w:r>
    </w:p>
    <w:p>
      <w:pPr>
        <w:pStyle w:val="0"/>
        <w:jc w:val="center"/>
      </w:pPr>
      <w:r>
        <w:rPr>
          <w:sz w:val="24"/>
        </w:rPr>
        <w:t xml:space="preserve">от 10.10.2025 N 760)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324"/>
        <w:gridCol w:w="634"/>
        <w:gridCol w:w="1474"/>
        <w:gridCol w:w="1264"/>
        <w:gridCol w:w="1264"/>
        <w:gridCol w:w="1264"/>
        <w:gridCol w:w="1144"/>
        <w:gridCol w:w="1144"/>
        <w:gridCol w:w="1264"/>
      </w:tblGrid>
      <w:tr>
        <w:tc>
          <w:tcPr>
            <w:tcW w:w="232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программы, структурного элемента программы, направления расходов</w:t>
            </w:r>
          </w:p>
        </w:tc>
        <w:tc>
          <w:tcPr>
            <w:tcW w:w="63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ФО (ФП)</w:t>
            </w:r>
          </w:p>
        </w:tc>
        <w:tc>
          <w:tcPr>
            <w:tcW w:w="147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6"/>
            <w:tcW w:w="73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Расходы, тыс. руб.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</w:t>
            </w:r>
          </w:p>
        </w:tc>
      </w:tr>
      <w:tr>
        <w:tc>
          <w:tcPr>
            <w:tcW w:w="23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"Организация регулярных перевозок общественным транспортом в городе Перми"</w:t>
            </w:r>
          </w:p>
        </w:tc>
        <w:tc>
          <w:tcPr>
            <w:tcW w:w="63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10818477,3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10744117,5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11444804,5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9933122,6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9903248,7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52843770,6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9499724,5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9641392,7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10364080,8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9933122,6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9903248,7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49341569,3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962545,4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1102724,8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1080723,7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3145993,9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356207,3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356207,3</w:t>
            </w:r>
          </w:p>
        </w:tc>
      </w:tr>
      <w:tr>
        <w:tc>
          <w:tcPr>
            <w:gridSpan w:val="9"/>
            <w:tcW w:w="11776" w:type="dxa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Муниципальные проекты в рамках национальных проектов</w:t>
            </w:r>
          </w:p>
        </w:tc>
      </w:tr>
      <w:tr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1 "Развитие общественного транспорта"</w:t>
            </w:r>
          </w:p>
        </w:tc>
        <w:tc>
          <w:tcPr>
            <w:tcW w:w="63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371049,3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371049,3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371,1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371,1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14470,9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14470,9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356207,3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356207,3</w:t>
            </w:r>
          </w:p>
        </w:tc>
      </w:tr>
      <w:tr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 "Реализация инфраструктурного проекта, направленного на комплексное развитие городского наземного электрического транспорта,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них"</w:t>
            </w:r>
          </w:p>
        </w:tc>
        <w:tc>
          <w:tcPr>
            <w:tcW w:w="63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ДТ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371049,3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371049,3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371,1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371,1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14470,9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14470,9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356207,3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356207,3</w:t>
            </w:r>
          </w:p>
        </w:tc>
      </w:tr>
      <w:tr>
        <w:tc>
          <w:tcPr>
            <w:gridSpan w:val="9"/>
            <w:tcW w:w="11776" w:type="dxa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Муниципальные проекты в рамках региональных проектов</w:t>
            </w:r>
          </w:p>
        </w:tc>
      </w:tr>
      <w:tr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2 "Обустройство объектов инфраструктуры общественного транспорта"</w:t>
            </w:r>
          </w:p>
        </w:tc>
        <w:tc>
          <w:tcPr>
            <w:tcW w:w="63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878437,9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1399738,4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1355736,3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655867,0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633865,9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4923645,5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439218,9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699869,2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677868,2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655867,0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633865,9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3106689,2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439218,9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699869,2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677868,1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1816956,2</w:t>
            </w:r>
          </w:p>
        </w:tc>
      </w:tr>
      <w:tr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 "Плата концедента по концессионному соглашению, объектом которого являются объекты транспортной инфраструктуры и технологически связанные с ними транспортные средства, обеспечивающие деятельность, связанную с перевозками пассажиров транспортом общего пользования"</w:t>
            </w:r>
          </w:p>
        </w:tc>
        <w:tc>
          <w:tcPr>
            <w:tcW w:w="63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ДТ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878437,9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1399738,4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1355736,3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655867,0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633865,9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4923645,5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439218,9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699869,2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677868,2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655867,0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633865,9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3106689,2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439218,9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699869,2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677868,1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1816956,2</w:t>
            </w:r>
          </w:p>
        </w:tc>
      </w:tr>
      <w:tr>
        <w:tc>
          <w:tcPr>
            <w:gridSpan w:val="9"/>
            <w:tcW w:w="11776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Комплексы процессных мероприятий</w:t>
            </w:r>
          </w:p>
        </w:tc>
      </w:tr>
      <w:tr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1 "Приоритетное развитие общественного транспорта в городе Перми"</w:t>
            </w:r>
          </w:p>
        </w:tc>
        <w:tc>
          <w:tcPr>
            <w:tcW w:w="63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9367003,1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9142606,4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9887295,5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9094610,6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9086737,8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46578253,4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8858147,5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8739750,8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9484439,9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9094610,6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9086737,8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45263686,6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508855,6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402855,6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402855,6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1314566,8</w:t>
            </w:r>
          </w:p>
        </w:tc>
      </w:tr>
      <w:tr>
        <w:tc>
          <w:tcPr>
            <w:tcW w:w="23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 "Мероприятия по обеспечению транспортного обслуживания"</w:t>
            </w:r>
          </w:p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ДТ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190335,0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117464,9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118300,4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103988,2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100131,5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630220,0</w:t>
            </w:r>
          </w:p>
        </w:tc>
      </w:tr>
      <w:tr>
        <w:tc>
          <w:tcPr>
            <w:tcW w:w="23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 "Осуществление регулярных перевозок пассажиров автомобильным и городским наземным электрическим транспортом по муниципальным маршрутам регулярных перевозок города Перми по регулируемому тарифу города Перми"</w:t>
            </w:r>
          </w:p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ДТ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8052535,4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7933588,0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8722591,7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8276437,1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8286064,3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41271216,5</w:t>
            </w:r>
          </w:p>
        </w:tc>
      </w:tr>
      <w:tr>
        <w:tc>
          <w:tcPr>
            <w:tcW w:w="23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1.3 "Повышение привлекательности профессии водителя"</w:t>
            </w:r>
          </w:p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ДТ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13544,3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13544,3</w:t>
            </w:r>
          </w:p>
        </w:tc>
      </w:tr>
      <w:tr>
        <w:tc>
          <w:tcPr>
            <w:tcW w:w="232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1.4 "Возмещение затрат, связанных с организацией перевозки отдельных категорий граждан с использованием электронных социальных проездных документов, а также недополученных доходов юридическим лицам, индивидуальным предпринимателям от перевозки отдельных категорий граждан с использованием электронных социальных проездных документов"</w:t>
            </w:r>
          </w:p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ДТ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402855,6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402855,6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402855,6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1208566,8</w:t>
            </w:r>
          </w:p>
        </w:tc>
      </w:tr>
      <w:tr>
        <w:tc>
          <w:tcPr>
            <w:tcW w:w="232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1.5 "Плата концедента по концессионному соглашению в части эксплуатационного платежа"</w:t>
            </w:r>
          </w:p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ДТ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211718,8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187064,5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346229,7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360078,9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1105091,9</w:t>
            </w:r>
          </w:p>
        </w:tc>
      </w:tr>
      <w:tr>
        <w:tc>
          <w:tcPr>
            <w:tcW w:w="23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1.6 "Возмещение затрат, связанных с уплатой лизинговых платежей по договорам финансовой аренды (лизинга)"</w:t>
            </w:r>
          </w:p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ДТ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182854,9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159892,4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123149,0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34621,3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7128,8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507646,4</w:t>
            </w:r>
          </w:p>
        </w:tc>
      </w:tr>
      <w:tr>
        <w:tc>
          <w:tcPr>
            <w:tcW w:w="23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1.7 "Обустройство остановочных пунктов, используемых в регулярных перевозках пассажиров"</w:t>
            </w:r>
          </w:p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ДТ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220579,4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215814,0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232061,6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232061,6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232061,6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1132578,2</w:t>
            </w:r>
          </w:p>
        </w:tc>
      </w:tr>
      <w:tr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1.8 "Содержание и ремонт остановочных пунктов с элементами благоустройства"</w:t>
            </w:r>
          </w:p>
        </w:tc>
        <w:tc>
          <w:tcPr>
            <w:tcW w:w="6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92298,5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101272,7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101272,7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101272,7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101272,7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497389,3</w:t>
            </w:r>
          </w:p>
        </w:tc>
      </w:tr>
      <w:tr>
        <w:tc>
          <w:tcPr>
            <w:vMerge w:val="continue"/>
          </w:tcPr>
          <w:p/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ДТ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83254,6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94151,9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95033,8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95033,8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95033,8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462507,9</w:t>
            </w:r>
          </w:p>
        </w:tc>
      </w:tr>
      <w:tr>
        <w:tc>
          <w:tcPr>
            <w:vMerge w:val="continue"/>
          </w:tcPr>
          <w:p/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9043,9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7120,8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6238,9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6238,9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6238,9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34881,4</w:t>
            </w:r>
          </w:p>
        </w:tc>
      </w:tr>
      <w:tr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1.9 "Приобретение подвижного состава (автобусов) для перевозки пассажиров автомобильным транспортом на муниципальных маршрутах г. Перми"</w:t>
            </w:r>
          </w:p>
        </w:tc>
        <w:tc>
          <w:tcPr>
            <w:tcW w:w="63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ДТ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212000,0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212000,0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106000,0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106000,0</w:t>
            </w:r>
          </w:p>
        </w:tc>
      </w:tr>
      <w:tr>
        <w:tc>
          <w:tcPr>
            <w:tcW w:w="2324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2 "Обеспечение деятельности департамента транспорта администрации города Перми</w:t>
            </w:r>
          </w:p>
          <w:p>
            <w:pPr>
              <w:pStyle w:val="0"/>
            </w:pPr>
            <w:r>
              <w:rPr>
                <w:sz w:val="24"/>
              </w:rPr>
              <w:t xml:space="preserve">и подведомственного ему учреждения"</w:t>
            </w:r>
          </w:p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201987,0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201772,7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201772,7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182645,0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182645,0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970822,4</w:t>
            </w:r>
          </w:p>
        </w:tc>
      </w:tr>
      <w:tr>
        <w:tc>
          <w:tcPr>
            <w:tcW w:w="23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 "Содержание муниципальных органов города Перми"</w:t>
            </w:r>
          </w:p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ДТ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37750,4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38661,1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38661,1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33207,0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33207,0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181486,6</w:t>
            </w:r>
          </w:p>
        </w:tc>
      </w:tr>
      <w:tr>
        <w:tc>
          <w:tcPr>
            <w:tcW w:w="23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2.2 "Обеспечение деятельности (оказание услуг, выполнение работ) муниципальных учреждений (организаций)"</w:t>
            </w:r>
          </w:p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ДТ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164236,5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163111,6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163111,6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149438,0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149438,0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789335,7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3"/>
      <w:headerReference w:type="first" r:id="rId53"/>
      <w:footerReference w:type="default" r:id="rId54"/>
      <w:footerReference w:type="first" r:id="rId54"/>
      <w:pgSz w:w="16838" w:h="11906" w:orient="landscape"/>
      <w:pgMar w:top="1133" w:right="1440" w:bottom="566" w:left="1440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footer2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170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Администрации г. Перми от 18.10.2024 N 963</w:t>
            <w:br/>
            <w:t>(ред. от 10.10.2025)</w:t>
            <w:br/>
            <w:t>"Об утверждении муниципальной программы "О...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20.10.2025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190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Администрации г. Перми от 18.10.2024 N 963</w:t>
            <w:br/>
            <w:t>(ред. от 10.10.2025)</w:t>
            <w:br/>
            <w:t>"Об утверждении муниципальной программы "О...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20.10.2025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</w:styles>
</file>

<file path=word/_rels/document.xml.rels><?xml version="1.0" encoding="UTF-8" standalone="yes"?>
<Relationships xmlns="http://schemas.openxmlformats.org/package/2006/relationships">
	<Relationship Id="rId1" Type="http://schemas.openxmlformats.org/officeDocument/2006/relationships/styles" Target="styles.xml"/>
	<Relationship Id="rId2" Type="http://schemas.openxmlformats.org/officeDocument/2006/relationships/image" Target="media/image1.png"/>
	<Relationship Id="rId3" Type="http://schemas.openxmlformats.org/officeDocument/2006/relationships/hyperlink" Target="https://www.consultant.ru" TargetMode = "External"/>
	<Relationship Id="rId4" Type="http://schemas.openxmlformats.org/officeDocument/2006/relationships/hyperlink" Target="https://www.consultant.ru" TargetMode = "External"/>
	<Relationship Id="rId5" Type="http://schemas.openxmlformats.org/officeDocument/2006/relationships/header" Target="header1.xml"/>
	<Relationship Id="rId6" Type="http://schemas.openxmlformats.org/officeDocument/2006/relationships/footer" Target="footer1.xml"/>
	<Relationship Id="rId7" Type="http://schemas.openxmlformats.org/officeDocument/2006/relationships/hyperlink" Target="http://df-consperm.gorodperm.ru/cons/cgi/online.cgi?req=doc&amp;base=RLAW368&amp;n=204006&amp;date=20.10.2025&amp;dst=100005&amp;field=134" TargetMode = "External"/>
	<Relationship Id="rId8" Type="http://schemas.openxmlformats.org/officeDocument/2006/relationships/hyperlink" Target="http://df-consperm.gorodperm.ru/cons/cgi/online.cgi?req=doc&amp;base=RLAW368&amp;n=208857&amp;date=20.10.2025&amp;dst=100005&amp;field=134" TargetMode = "External"/>
	<Relationship Id="rId9" Type="http://schemas.openxmlformats.org/officeDocument/2006/relationships/hyperlink" Target="http://df-consperm.gorodperm.ru/cons/cgi/online.cgi?req=doc&amp;base=RLAW368&amp;n=210490&amp;date=20.10.2025&amp;dst=100005&amp;field=134" TargetMode = "External"/>
	<Relationship Id="rId10" Type="http://schemas.openxmlformats.org/officeDocument/2006/relationships/hyperlink" Target="http://df-consperm.gorodperm.ru/cons/cgi/online.cgi?req=doc&amp;base=RLAW368&amp;n=213208&amp;date=20.10.2025&amp;dst=100005&amp;field=134" TargetMode = "External"/>
	<Relationship Id="rId11" Type="http://schemas.openxmlformats.org/officeDocument/2006/relationships/hyperlink" Target="http://df-consperm.gorodperm.ru/cons/cgi/online.cgi?req=doc&amp;base=LAW&amp;n=511241&amp;date=20.10.2025&amp;dst=7419&amp;field=134" TargetMode = "External"/>
	<Relationship Id="rId12" Type="http://schemas.openxmlformats.org/officeDocument/2006/relationships/hyperlink" Target="http://df-consperm.gorodperm.ru/cons/cgi/online.cgi?req=doc&amp;base=LAW&amp;n=501480&amp;date=20.10.2025" TargetMode = "External"/>
	<Relationship Id="rId13" Type="http://schemas.openxmlformats.org/officeDocument/2006/relationships/hyperlink" Target="http://df-consperm.gorodperm.ru/cons/cgi/online.cgi?req=doc&amp;base=RLAW368&amp;n=206334&amp;date=20.10.2025&amp;dst=100594&amp;field=134" TargetMode = "External"/>
	<Relationship Id="rId14" Type="http://schemas.openxmlformats.org/officeDocument/2006/relationships/hyperlink" Target="http://df-consperm.gorodperm.ru/cons/cgi/online.cgi?req=doc&amp;base=RLAW368&amp;n=208149&amp;date=20.10.2025" TargetMode = "External"/>
	<Relationship Id="rId15" Type="http://schemas.openxmlformats.org/officeDocument/2006/relationships/hyperlink" Target="http://df-consperm.gorodperm.ru/cons/cgi/online.cgi?req=doc&amp;base=RLAW368&amp;n=212350&amp;date=20.10.2025&amp;dst=100138&amp;field=134" TargetMode = "External"/>
	<Relationship Id="rId16" Type="http://schemas.openxmlformats.org/officeDocument/2006/relationships/hyperlink" Target="http://df-consperm.gorodperm.ru/cons/cgi/online.cgi?req=doc&amp;base=RLAW368&amp;n=205109&amp;date=20.10.2025" TargetMode = "External"/>
	<Relationship Id="rId17" Type="http://schemas.openxmlformats.org/officeDocument/2006/relationships/hyperlink" Target="http://df-consperm.gorodperm.ru/cons/cgi/online.cgi?req=doc&amp;base=RLAW368&amp;n=162742&amp;date=20.10.2025" TargetMode = "External"/>
	<Relationship Id="rId18" Type="http://schemas.openxmlformats.org/officeDocument/2006/relationships/hyperlink" Target="http://df-consperm.gorodperm.ru/cons/cgi/online.cgi?req=doc&amp;base=RLAW368&amp;n=164661&amp;date=20.10.2025" TargetMode = "External"/>
	<Relationship Id="rId19" Type="http://schemas.openxmlformats.org/officeDocument/2006/relationships/hyperlink" Target="http://df-consperm.gorodperm.ru/cons/cgi/online.cgi?req=doc&amp;base=RLAW368&amp;n=165224&amp;date=20.10.2025" TargetMode = "External"/>
	<Relationship Id="rId20" Type="http://schemas.openxmlformats.org/officeDocument/2006/relationships/hyperlink" Target="http://df-consperm.gorodperm.ru/cons/cgi/online.cgi?req=doc&amp;base=RLAW368&amp;n=166515&amp;date=20.10.2025" TargetMode = "External"/>
	<Relationship Id="rId21" Type="http://schemas.openxmlformats.org/officeDocument/2006/relationships/hyperlink" Target="http://df-consperm.gorodperm.ru/cons/cgi/online.cgi?req=doc&amp;base=RLAW368&amp;n=167440&amp;date=20.10.2025" TargetMode = "External"/>
	<Relationship Id="rId22" Type="http://schemas.openxmlformats.org/officeDocument/2006/relationships/hyperlink" Target="http://df-consperm.gorodperm.ru/cons/cgi/online.cgi?req=doc&amp;base=RLAW368&amp;n=167944&amp;date=20.10.2025" TargetMode = "External"/>
	<Relationship Id="rId23" Type="http://schemas.openxmlformats.org/officeDocument/2006/relationships/hyperlink" Target="http://df-consperm.gorodperm.ru/cons/cgi/online.cgi?req=doc&amp;base=RLAW368&amp;n=170740&amp;date=20.10.2025" TargetMode = "External"/>
	<Relationship Id="rId24" Type="http://schemas.openxmlformats.org/officeDocument/2006/relationships/hyperlink" Target="http://df-consperm.gorodperm.ru/cons/cgi/online.cgi?req=doc&amp;base=RLAW368&amp;n=172148&amp;date=20.10.2025" TargetMode = "External"/>
	<Relationship Id="rId25" Type="http://schemas.openxmlformats.org/officeDocument/2006/relationships/hyperlink" Target="http://df-consperm.gorodperm.ru/cons/cgi/online.cgi?req=doc&amp;base=RLAW368&amp;n=172894&amp;date=20.10.2025" TargetMode = "External"/>
	<Relationship Id="rId26" Type="http://schemas.openxmlformats.org/officeDocument/2006/relationships/hyperlink" Target="http://df-consperm.gorodperm.ru/cons/cgi/online.cgi?req=doc&amp;base=RLAW368&amp;n=174869&amp;date=20.10.2025" TargetMode = "External"/>
	<Relationship Id="rId27" Type="http://schemas.openxmlformats.org/officeDocument/2006/relationships/hyperlink" Target="http://df-consperm.gorodperm.ru/cons/cgi/online.cgi?req=doc&amp;base=RLAW368&amp;n=175909&amp;date=20.10.2025" TargetMode = "External"/>
	<Relationship Id="rId28" Type="http://schemas.openxmlformats.org/officeDocument/2006/relationships/hyperlink" Target="http://df-consperm.gorodperm.ru/cons/cgi/online.cgi?req=doc&amp;base=RLAW368&amp;n=179506&amp;date=20.10.2025" TargetMode = "External"/>
	<Relationship Id="rId29" Type="http://schemas.openxmlformats.org/officeDocument/2006/relationships/hyperlink" Target="http://df-consperm.gorodperm.ru/cons/cgi/online.cgi?req=doc&amp;base=RLAW368&amp;n=180512&amp;date=20.10.2025" TargetMode = "External"/>
	<Relationship Id="rId30" Type="http://schemas.openxmlformats.org/officeDocument/2006/relationships/hyperlink" Target="http://df-consperm.gorodperm.ru/cons/cgi/online.cgi?req=doc&amp;base=RLAW368&amp;n=181719&amp;date=20.10.2025" TargetMode = "External"/>
	<Relationship Id="rId31" Type="http://schemas.openxmlformats.org/officeDocument/2006/relationships/hyperlink" Target="http://df-consperm.gorodperm.ru/cons/cgi/online.cgi?req=doc&amp;base=RLAW368&amp;n=183058&amp;date=20.10.2025" TargetMode = "External"/>
	<Relationship Id="rId32" Type="http://schemas.openxmlformats.org/officeDocument/2006/relationships/hyperlink" Target="http://df-consperm.gorodperm.ru/cons/cgi/online.cgi?req=doc&amp;base=RLAW368&amp;n=183975&amp;date=20.10.2025" TargetMode = "External"/>
	<Relationship Id="rId33" Type="http://schemas.openxmlformats.org/officeDocument/2006/relationships/hyperlink" Target="http://df-consperm.gorodperm.ru/cons/cgi/online.cgi?req=doc&amp;base=RLAW368&amp;n=184830&amp;date=20.10.2025" TargetMode = "External"/>
	<Relationship Id="rId34" Type="http://schemas.openxmlformats.org/officeDocument/2006/relationships/hyperlink" Target="http://df-consperm.gorodperm.ru/cons/cgi/online.cgi?req=doc&amp;base=RLAW368&amp;n=186604&amp;date=20.10.2025" TargetMode = "External"/>
	<Relationship Id="rId35" Type="http://schemas.openxmlformats.org/officeDocument/2006/relationships/hyperlink" Target="http://df-consperm.gorodperm.ru/cons/cgi/online.cgi?req=doc&amp;base=RLAW368&amp;n=186640&amp;date=20.10.2025" TargetMode = "External"/>
	<Relationship Id="rId36" Type="http://schemas.openxmlformats.org/officeDocument/2006/relationships/hyperlink" Target="http://df-consperm.gorodperm.ru/cons/cgi/online.cgi?req=doc&amp;base=RLAW368&amp;n=187495&amp;date=20.10.2025" TargetMode = "External"/>
	<Relationship Id="rId37" Type="http://schemas.openxmlformats.org/officeDocument/2006/relationships/hyperlink" Target="http://df-consperm.gorodperm.ru/cons/cgi/online.cgi?req=doc&amp;base=RLAW368&amp;n=189249&amp;date=20.10.2025" TargetMode = "External"/>
	<Relationship Id="rId38" Type="http://schemas.openxmlformats.org/officeDocument/2006/relationships/hyperlink" Target="http://df-consperm.gorodperm.ru/cons/cgi/online.cgi?req=doc&amp;base=RLAW368&amp;n=189645&amp;date=20.10.2025" TargetMode = "External"/>
	<Relationship Id="rId39" Type="http://schemas.openxmlformats.org/officeDocument/2006/relationships/hyperlink" Target="http://df-consperm.gorodperm.ru/cons/cgi/online.cgi?req=doc&amp;base=RLAW368&amp;n=190234&amp;date=20.10.2025" TargetMode = "External"/>
	<Relationship Id="rId40" Type="http://schemas.openxmlformats.org/officeDocument/2006/relationships/hyperlink" Target="http://df-consperm.gorodperm.ru/cons/cgi/online.cgi?req=doc&amp;base=RLAW368&amp;n=191914&amp;date=20.10.2025" TargetMode = "External"/>
	<Relationship Id="rId41" Type="http://schemas.openxmlformats.org/officeDocument/2006/relationships/hyperlink" Target="http://df-consperm.gorodperm.ru/cons/cgi/online.cgi?req=doc&amp;base=RLAW368&amp;n=192027&amp;date=20.10.2025" TargetMode = "External"/>
	<Relationship Id="rId42" Type="http://schemas.openxmlformats.org/officeDocument/2006/relationships/hyperlink" Target="http://df-consperm.gorodperm.ru/cons/cgi/online.cgi?req=doc&amp;base=RLAW368&amp;n=193706&amp;date=20.10.2025" TargetMode = "External"/>
	<Relationship Id="rId43" Type="http://schemas.openxmlformats.org/officeDocument/2006/relationships/hyperlink" Target="http://df-consperm.gorodperm.ru/cons/cgi/online.cgi?req=doc&amp;base=RLAW368&amp;n=195729&amp;date=20.10.2025" TargetMode = "External"/>
	<Relationship Id="rId44" Type="http://schemas.openxmlformats.org/officeDocument/2006/relationships/hyperlink" Target="http://df-consperm.gorodperm.ru/cons/cgi/online.cgi?req=doc&amp;base=RLAW368&amp;n=197426&amp;date=20.10.2025" TargetMode = "External"/>
	<Relationship Id="rId45" Type="http://schemas.openxmlformats.org/officeDocument/2006/relationships/hyperlink" Target="http://df-consperm.gorodperm.ru/cons/cgi/online.cgi?req=doc&amp;base=RLAW368&amp;n=199530&amp;date=20.10.2025" TargetMode = "External"/>
	<Relationship Id="rId46" Type="http://schemas.openxmlformats.org/officeDocument/2006/relationships/hyperlink" Target="http://df-consperm.gorodperm.ru/cons/cgi/online.cgi?req=doc&amp;base=RLAW368&amp;n=204006&amp;date=20.10.2025&amp;dst=100005&amp;field=134" TargetMode = "External"/>
	<Relationship Id="rId47" Type="http://schemas.openxmlformats.org/officeDocument/2006/relationships/hyperlink" Target="www.gorodperm.ru" TargetMode = "External"/>
	<Relationship Id="rId48" Type="http://schemas.openxmlformats.org/officeDocument/2006/relationships/hyperlink" Target="http://df-consperm.gorodperm.ru/cons/cgi/online.cgi?req=doc&amp;base=RLAW368&amp;n=204006&amp;date=20.10.2025&amp;dst=100007&amp;field=134" TargetMode = "External"/>
	<Relationship Id="rId49" Type="http://schemas.openxmlformats.org/officeDocument/2006/relationships/hyperlink" Target="http://df-consperm.gorodperm.ru/cons/cgi/online.cgi?req=doc&amp;base=RLAW368&amp;n=208857&amp;date=20.10.2025&amp;dst=100005&amp;field=134" TargetMode = "External"/>
	<Relationship Id="rId50" Type="http://schemas.openxmlformats.org/officeDocument/2006/relationships/hyperlink" Target="http://df-consperm.gorodperm.ru/cons/cgi/online.cgi?req=doc&amp;base=RLAW368&amp;n=210490&amp;date=20.10.2025&amp;dst=100005&amp;field=134" TargetMode = "External"/>
	<Relationship Id="rId51" Type="http://schemas.openxmlformats.org/officeDocument/2006/relationships/hyperlink" Target="http://df-consperm.gorodperm.ru/cons/cgi/online.cgi?req=doc&amp;base=RLAW368&amp;n=213208&amp;date=20.10.2025&amp;dst=100005&amp;field=134" TargetMode = "External"/>
	<Relationship Id="rId52" Type="http://schemas.openxmlformats.org/officeDocument/2006/relationships/hyperlink" Target="http://df-consperm.gorodperm.ru/cons/cgi/online.cgi?req=doc&amp;base=RLAW368&amp;n=213208&amp;date=20.10.2025&amp;dst=100013&amp;field=134" TargetMode = "External"/>
	<Relationship Id="rId53" Type="http://schemas.openxmlformats.org/officeDocument/2006/relationships/header" Target="header2.xml"/>
	<Relationship Id="rId54" Type="http://schemas.openxmlformats.org/officeDocument/2006/relationships/footer" Target="footer2.xml"/>
	<Relationship Id="rId55" Type="http://schemas.openxmlformats.org/officeDocument/2006/relationships/hyperlink" Target="http://df-consperm.gorodperm.ru/cons/cgi/online.cgi?req=doc&amp;base=RLAW368&amp;n=204006&amp;date=20.10.2025&amp;dst=100088&amp;field=134" TargetMode = "External"/>
	<Relationship Id="rId56" Type="http://schemas.openxmlformats.org/officeDocument/2006/relationships/hyperlink" Target="http://df-consperm.gorodperm.ru/cons/cgi/online.cgi?req=doc&amp;base=RLAW368&amp;n=204889&amp;date=20.10.2025&amp;dst=100013&amp;field=134" TargetMode = "External"/>
	<Relationship Id="rId57" Type="http://schemas.openxmlformats.org/officeDocument/2006/relationships/hyperlink" Target="http://df-consperm.gorodperm.ru/cons/cgi/online.cgi?req=doc&amp;base=RLAW368&amp;n=213208&amp;date=20.10.2025&amp;dst=100087&amp;field=134" TargetMode = "External"/>
	<Relationship Id="rId58" Type="http://schemas.openxmlformats.org/officeDocument/2006/relationships/hyperlink" Target="http://df-consperm.gorodperm.ru/cons/cgi/online.cgi?req=doc&amp;base=RLAW368&amp;n=213208&amp;date=20.10.2025&amp;dst=100151&amp;field=134" TargetMode = "External"/>
	<Relationship Id="rId59" Type="http://schemas.openxmlformats.org/officeDocument/2006/relationships/hyperlink" Target="http://df-consperm.gorodperm.ru/cons/cgi/online.cgi?req=doc&amp;base=RLAW368&amp;n=213208&amp;date=20.10.2025&amp;dst=100208&amp;field=134" TargetMode = "External"/>
	<Relationship Id="rId60" Type="http://schemas.openxmlformats.org/officeDocument/2006/relationships/hyperlink" Target="http://df-consperm.gorodperm.ru/cons/cgi/online.cgi?req=doc&amp;base=RLAW368&amp;n=213208&amp;date=20.10.2025&amp;dst=100325&amp;field=134" TargetMode = "External"/>
	<Relationship Id="rId61" Type="http://schemas.openxmlformats.org/officeDocument/2006/relationships/hyperlink" Target="http://df-consperm.gorodperm.ru/cons/cgi/online.cgi?req=doc&amp;base=RLAW368&amp;n=210490&amp;date=20.10.2025&amp;dst=100232&amp;field=134" TargetMode = "External"/>
	<Relationship Id="rId62" Type="http://schemas.openxmlformats.org/officeDocument/2006/relationships/hyperlink" Target="http://df-consperm.gorodperm.ru/cons/cgi/online.cgi?req=doc&amp;base=RLAW368&amp;n=213208&amp;date=20.10.2025&amp;dst=100353&amp;field=134" TargetMode = "External"/>
	<Relationship Id="rId63" Type="http://schemas.openxmlformats.org/officeDocument/2006/relationships/hyperlink" Target="http://df-consperm.gorodperm.ru/cons/cgi/online.cgi?req=doc&amp;base=RLAW368&amp;n=213208&amp;date=20.10.2025&amp;dst=100354&amp;field=134" TargetMode = "External"/>
	<Relationship Id="rId64" Type="http://schemas.openxmlformats.org/officeDocument/2006/relationships/hyperlink" Target="http://df-consperm.gorodperm.ru/cons/cgi/online.cgi?req=doc&amp;base=RLAW368&amp;n=213208&amp;date=20.10.2025&amp;dst=100364&amp;field=134" TargetMode = "External"/>
	<Relationship Id="rId65" Type="http://schemas.openxmlformats.org/officeDocument/2006/relationships/hyperlink" Target="http://df-consperm.gorodperm.ru/cons/cgi/online.cgi?req=doc&amp;base=RLAW368&amp;n=213208&amp;date=20.10.2025&amp;dst=100374&amp;field=134" TargetMode = "External"/>
</Relationships>
</file>

<file path=word/_rels/footer1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word/_rels/footer2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word/_rels/header1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word/_rels/header2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4024.00.50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Перми от 18.10.2024 N 963
(ред. от 10.10.2025)
"Об утверждении муниципальной программы "Организация регулярных перевозок общественным транспортом в городе Перми"</dc:title>
  <dcterms:created xsi:type="dcterms:W3CDTF">2025-10-20T12:30:23Z</dcterms:created>
</cp:coreProperties>
</file>